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ook w:val="0000" w:firstRow="0" w:lastRow="0" w:firstColumn="0" w:lastColumn="0" w:noHBand="0" w:noVBand="0"/>
      </w:tblPr>
      <w:tblGrid>
        <w:gridCol w:w="3652"/>
        <w:gridCol w:w="5816"/>
      </w:tblGrid>
      <w:tr w:rsidR="000807D5" w:rsidRPr="00324647" w14:paraId="02E8D026" w14:textId="77777777" w:rsidTr="00EF0944">
        <w:trPr>
          <w:trHeight w:val="845"/>
        </w:trPr>
        <w:tc>
          <w:tcPr>
            <w:tcW w:w="3652" w:type="dxa"/>
          </w:tcPr>
          <w:p w14:paraId="429D6766" w14:textId="6DE0B041" w:rsidR="000807D5" w:rsidRPr="00324647" w:rsidRDefault="00CD1DA3" w:rsidP="00E061B9">
            <w:pPr>
              <w:pStyle w:val="Heading2"/>
              <w:rPr>
                <w:rFonts w:ascii="Times New Roman" w:hAnsi="Times New Roman"/>
                <w:b/>
                <w:bCs/>
                <w:i w:val="0"/>
                <w:sz w:val="24"/>
                <w:szCs w:val="24"/>
              </w:rPr>
            </w:pPr>
            <w:bookmarkStart w:id="0" w:name="_GoBack"/>
            <w:bookmarkEnd w:id="0"/>
            <w:r>
              <w:rPr>
                <w:rFonts w:ascii="Times New Roman" w:hAnsi="Times New Roman"/>
                <w:b/>
                <w:bCs/>
                <w:i w:val="0"/>
                <w:sz w:val="26"/>
                <w:szCs w:val="24"/>
              </w:rPr>
              <w:t xml:space="preserve"> </w:t>
            </w:r>
            <w:r w:rsidR="000807D5" w:rsidRPr="00324647">
              <w:rPr>
                <w:rFonts w:ascii="Times New Roman" w:hAnsi="Times New Roman"/>
                <w:b/>
                <w:bCs/>
                <w:i w:val="0"/>
                <w:sz w:val="26"/>
                <w:szCs w:val="24"/>
              </w:rPr>
              <w:t xml:space="preserve">HỘI </w:t>
            </w:r>
            <w:r w:rsidR="000807D5" w:rsidRPr="00324647">
              <w:rPr>
                <w:rFonts w:ascii="Times New Roman" w:hAnsi="Times New Roman" w:hint="eastAsia"/>
                <w:b/>
                <w:bCs/>
                <w:i w:val="0"/>
                <w:sz w:val="26"/>
                <w:szCs w:val="24"/>
              </w:rPr>
              <w:t>Đ</w:t>
            </w:r>
            <w:r w:rsidR="000807D5" w:rsidRPr="00324647">
              <w:rPr>
                <w:rFonts w:ascii="Times New Roman" w:hAnsi="Times New Roman"/>
                <w:b/>
                <w:bCs/>
                <w:i w:val="0"/>
                <w:sz w:val="26"/>
                <w:szCs w:val="24"/>
              </w:rPr>
              <w:t>ỒNG NHÂN DÂN</w:t>
            </w:r>
          </w:p>
          <w:p w14:paraId="2B9489B3" w14:textId="77777777" w:rsidR="000807D5" w:rsidRPr="00324647" w:rsidRDefault="00A7432B" w:rsidP="00E061B9">
            <w:pPr>
              <w:pStyle w:val="Heading5"/>
              <w:rPr>
                <w:rFonts w:ascii="Times New Roman" w:hAnsi="Times New Roman"/>
                <w:sz w:val="28"/>
                <w:szCs w:val="24"/>
              </w:rPr>
            </w:pPr>
            <w:r>
              <w:rPr>
                <w:rFonts w:ascii="Times New Roman" w:hAnsi="Times New Roman"/>
                <w:sz w:val="28"/>
                <w:szCs w:val="24"/>
              </w:rPr>
              <w:t>THÀNH PHỐ HÀ NỘI</w:t>
            </w:r>
          </w:p>
          <w:p w14:paraId="7C73631A" w14:textId="599A1AC5" w:rsidR="000807D5" w:rsidRPr="00324647" w:rsidRDefault="00A8113D" w:rsidP="00E061B9">
            <w:pPr>
              <w:jc w:val="center"/>
              <w:rPr>
                <w:sz w:val="24"/>
                <w:szCs w:val="24"/>
              </w:rPr>
            </w:pPr>
            <w:r>
              <w:rPr>
                <w:noProof/>
                <w:sz w:val="24"/>
                <w:szCs w:val="24"/>
              </w:rPr>
              <mc:AlternateContent>
                <mc:Choice Requires="wps">
                  <w:drawing>
                    <wp:anchor distT="4294967295" distB="4294967295" distL="114300" distR="114300" simplePos="0" relativeHeight="251657216" behindDoc="0" locked="0" layoutInCell="1" allowOverlap="1" wp14:anchorId="64A540B4" wp14:editId="1A235C56">
                      <wp:simplePos x="0" y="0"/>
                      <wp:positionH relativeFrom="column">
                        <wp:posOffset>701675</wp:posOffset>
                      </wp:positionH>
                      <wp:positionV relativeFrom="paragraph">
                        <wp:posOffset>8889</wp:posOffset>
                      </wp:positionV>
                      <wp:extent cx="692150"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3492FC" id="Line 1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5pt,.7pt" to="10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"/>
                  </w:pict>
                </mc:Fallback>
              </mc:AlternateContent>
            </w:r>
          </w:p>
          <w:p w14:paraId="71ADDCCB" w14:textId="1B4CCB78" w:rsidR="000807D5" w:rsidRPr="00324647" w:rsidRDefault="000807D5" w:rsidP="000D1F54">
            <w:pPr>
              <w:jc w:val="center"/>
              <w:rPr>
                <w:sz w:val="27"/>
                <w:szCs w:val="27"/>
              </w:rPr>
            </w:pPr>
            <w:r w:rsidRPr="00324647">
              <w:rPr>
                <w:sz w:val="27"/>
                <w:szCs w:val="27"/>
              </w:rPr>
              <w:t>Số:</w:t>
            </w:r>
            <w:r w:rsidR="00E52D5D">
              <w:rPr>
                <w:sz w:val="27"/>
                <w:szCs w:val="27"/>
              </w:rPr>
              <w:t xml:space="preserve">     </w:t>
            </w:r>
            <w:r w:rsidRPr="00324647">
              <w:rPr>
                <w:sz w:val="27"/>
                <w:szCs w:val="27"/>
              </w:rPr>
              <w:t xml:space="preserve"> /20</w:t>
            </w:r>
            <w:r w:rsidR="00E52D5D">
              <w:rPr>
                <w:sz w:val="27"/>
                <w:szCs w:val="27"/>
              </w:rPr>
              <w:t>2</w:t>
            </w:r>
            <w:r w:rsidR="00524809">
              <w:rPr>
                <w:sz w:val="27"/>
                <w:szCs w:val="27"/>
              </w:rPr>
              <w:t>6</w:t>
            </w:r>
            <w:r w:rsidRPr="00324647">
              <w:rPr>
                <w:sz w:val="27"/>
                <w:szCs w:val="27"/>
              </w:rPr>
              <w:t>/NQ-H</w:t>
            </w:r>
            <w:r w:rsidRPr="00324647">
              <w:rPr>
                <w:rFonts w:hint="eastAsia"/>
                <w:sz w:val="27"/>
                <w:szCs w:val="27"/>
              </w:rPr>
              <w:t>Đ</w:t>
            </w:r>
            <w:r w:rsidRPr="00324647">
              <w:rPr>
                <w:sz w:val="27"/>
                <w:szCs w:val="27"/>
              </w:rPr>
              <w:t>ND</w:t>
            </w:r>
          </w:p>
        </w:tc>
        <w:tc>
          <w:tcPr>
            <w:tcW w:w="5816" w:type="dxa"/>
          </w:tcPr>
          <w:p w14:paraId="35FC5DCB" w14:textId="77777777" w:rsidR="000807D5" w:rsidRPr="00324647" w:rsidRDefault="00FB72C1" w:rsidP="00E061B9">
            <w:pPr>
              <w:pStyle w:val="BodyText"/>
              <w:spacing w:line="240" w:lineRule="auto"/>
              <w:jc w:val="center"/>
              <w:rPr>
                <w:rFonts w:ascii="Times New Roman" w:hAnsi="Times New Roman"/>
                <w:b/>
                <w:sz w:val="26"/>
                <w:szCs w:val="24"/>
              </w:rPr>
            </w:pPr>
            <w:r w:rsidRPr="00324647">
              <w:rPr>
                <w:rFonts w:ascii="Times New Roman" w:hAnsi="Times New Roman"/>
                <w:b/>
                <w:sz w:val="26"/>
                <w:szCs w:val="24"/>
              </w:rPr>
              <w:t>CỘNG HOÀ XÃ HỘI</w:t>
            </w:r>
            <w:r w:rsidR="000807D5" w:rsidRPr="00324647">
              <w:rPr>
                <w:rFonts w:ascii="Times New Roman" w:hAnsi="Times New Roman"/>
                <w:b/>
                <w:sz w:val="26"/>
                <w:szCs w:val="24"/>
              </w:rPr>
              <w:t xml:space="preserve"> CHỦ NGHĨA VIỆT NAM</w:t>
            </w:r>
          </w:p>
          <w:p w14:paraId="2DA70CF0" w14:textId="77777777" w:rsidR="000807D5" w:rsidRPr="00324647" w:rsidRDefault="000807D5" w:rsidP="00E061B9">
            <w:pPr>
              <w:pStyle w:val="Heading3"/>
              <w:spacing w:line="240" w:lineRule="auto"/>
              <w:rPr>
                <w:rFonts w:ascii="Times New Roman" w:hAnsi="Times New Roman"/>
                <w:sz w:val="28"/>
                <w:szCs w:val="26"/>
              </w:rPr>
            </w:pPr>
            <w:r w:rsidRPr="00324647">
              <w:rPr>
                <w:rFonts w:ascii="Times New Roman" w:hAnsi="Times New Roman"/>
                <w:sz w:val="28"/>
                <w:szCs w:val="26"/>
              </w:rPr>
              <w:t>Độc lập - Tự do - Hạnh phúc</w:t>
            </w:r>
          </w:p>
          <w:p w14:paraId="7CA82501" w14:textId="01589996" w:rsidR="000807D5" w:rsidRPr="00324647" w:rsidRDefault="00A8113D" w:rsidP="00E061B9">
            <w:pPr>
              <w:jc w:val="center"/>
              <w:rPr>
                <w:sz w:val="24"/>
                <w:szCs w:val="24"/>
              </w:rPr>
            </w:pPr>
            <w:r>
              <w:rPr>
                <w:noProof/>
                <w:sz w:val="24"/>
                <w:szCs w:val="24"/>
              </w:rPr>
              <mc:AlternateContent>
                <mc:Choice Requires="wps">
                  <w:drawing>
                    <wp:anchor distT="4294967295" distB="4294967295" distL="114300" distR="114300" simplePos="0" relativeHeight="251658240" behindDoc="0" locked="0" layoutInCell="1" allowOverlap="1" wp14:anchorId="32B024FD" wp14:editId="762194DB">
                      <wp:simplePos x="0" y="0"/>
                      <wp:positionH relativeFrom="column">
                        <wp:posOffset>680720</wp:posOffset>
                      </wp:positionH>
                      <wp:positionV relativeFrom="paragraph">
                        <wp:posOffset>1269</wp:posOffset>
                      </wp:positionV>
                      <wp:extent cx="21717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936703" id="Line 1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pt,.1pt" to="224.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"/>
                  </w:pict>
                </mc:Fallback>
              </mc:AlternateContent>
            </w:r>
          </w:p>
          <w:p w14:paraId="59A0A50D" w14:textId="3568308C" w:rsidR="000807D5" w:rsidRPr="00324647" w:rsidRDefault="002B54EE" w:rsidP="00364684">
            <w:pPr>
              <w:jc w:val="center"/>
            </w:pPr>
            <w:r>
              <w:rPr>
                <w:i/>
                <w:iCs/>
              </w:rPr>
              <w:t xml:space="preserve">  </w:t>
            </w:r>
            <w:r w:rsidR="00A7432B">
              <w:rPr>
                <w:i/>
                <w:iCs/>
              </w:rPr>
              <w:t>Hà Nội</w:t>
            </w:r>
            <w:r w:rsidR="000807D5" w:rsidRPr="00324647">
              <w:rPr>
                <w:i/>
                <w:iCs/>
              </w:rPr>
              <w:t>, ngày</w:t>
            </w:r>
            <w:r w:rsidR="00E52D5D">
              <w:rPr>
                <w:i/>
                <w:iCs/>
              </w:rPr>
              <w:t xml:space="preserve">  </w:t>
            </w:r>
            <w:r w:rsidR="00427063">
              <w:rPr>
                <w:i/>
                <w:iCs/>
              </w:rPr>
              <w:t xml:space="preserve">  </w:t>
            </w:r>
            <w:r w:rsidR="00E52D5D">
              <w:rPr>
                <w:i/>
                <w:iCs/>
              </w:rPr>
              <w:t xml:space="preserve"> </w:t>
            </w:r>
            <w:r w:rsidR="000807D5" w:rsidRPr="00324647">
              <w:rPr>
                <w:i/>
                <w:iCs/>
              </w:rPr>
              <w:t xml:space="preserve"> thán</w:t>
            </w:r>
            <w:r w:rsidR="00710A11">
              <w:rPr>
                <w:i/>
                <w:iCs/>
              </w:rPr>
              <w:t>g</w:t>
            </w:r>
            <w:r>
              <w:rPr>
                <w:i/>
                <w:iCs/>
              </w:rPr>
              <w:t xml:space="preserve"> </w:t>
            </w:r>
            <w:r w:rsidR="00935B01">
              <w:rPr>
                <w:i/>
                <w:iCs/>
              </w:rPr>
              <w:t xml:space="preserve">7 </w:t>
            </w:r>
            <w:r w:rsidR="000807D5" w:rsidRPr="00324647">
              <w:rPr>
                <w:i/>
                <w:iCs/>
              </w:rPr>
              <w:t>năm 20</w:t>
            </w:r>
            <w:r w:rsidR="006C0FF4" w:rsidRPr="00324647">
              <w:rPr>
                <w:i/>
                <w:iCs/>
              </w:rPr>
              <w:t>2</w:t>
            </w:r>
            <w:r w:rsidR="00524809">
              <w:rPr>
                <w:i/>
                <w:iCs/>
              </w:rPr>
              <w:t>6</w:t>
            </w:r>
          </w:p>
        </w:tc>
      </w:tr>
    </w:tbl>
    <w:p w14:paraId="3885EEEA" w14:textId="616FEE45" w:rsidR="00EA75FE" w:rsidRPr="00324647" w:rsidRDefault="00A8113D" w:rsidP="00E061B9">
      <w:pPr>
        <w:rPr>
          <w:b/>
          <w:sz w:val="32"/>
        </w:rPr>
      </w:pPr>
      <w:r>
        <w:rPr>
          <w:b/>
          <w:noProof/>
          <w:sz w:val="27"/>
          <w:szCs w:val="27"/>
        </w:rPr>
        <mc:AlternateContent>
          <mc:Choice Requires="wps">
            <w:drawing>
              <wp:anchor distT="0" distB="0" distL="114300" distR="114300" simplePos="0" relativeHeight="251656192" behindDoc="0" locked="0" layoutInCell="1" allowOverlap="1" wp14:anchorId="2A87D175" wp14:editId="3949DB54">
                <wp:simplePos x="0" y="0"/>
                <wp:positionH relativeFrom="column">
                  <wp:posOffset>-441960</wp:posOffset>
                </wp:positionH>
                <wp:positionV relativeFrom="paragraph">
                  <wp:posOffset>97155</wp:posOffset>
                </wp:positionV>
                <wp:extent cx="974725" cy="2667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266700"/>
                        </a:xfrm>
                        <a:prstGeom prst="rect">
                          <a:avLst/>
                        </a:prstGeom>
                        <a:solidFill>
                          <a:srgbClr val="FFFFFF"/>
                        </a:solidFill>
                        <a:ln w="9525">
                          <a:solidFill>
                            <a:srgbClr val="000000"/>
                          </a:solidFill>
                          <a:miter lim="800000"/>
                          <a:headEnd/>
                          <a:tailEnd/>
                        </a:ln>
                      </wps:spPr>
                      <wps:txbx>
                        <w:txbxContent>
                          <w:p w14:paraId="2D413724" w14:textId="77777777" w:rsidR="00F24156" w:rsidRPr="00B16ED2" w:rsidRDefault="00F24156" w:rsidP="006758C8">
                            <w:pPr>
                              <w:jc w:val="center"/>
                              <w:rPr>
                                <w:b/>
                                <w:sz w:val="24"/>
                              </w:rPr>
                            </w:pPr>
                            <w:r w:rsidRPr="00B16ED2">
                              <w:rPr>
                                <w:b/>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87D175" id="_x0000_t202" coordsize="21600,21600" o:spt="202" path="m,l,21600r21600,l21600,xe">
                <v:stroke joinstyle="miter"/>
                <v:path gradientshapeok="t" o:connecttype="rect"/>
              </v:shapetype>
              <v:shape id="Text Box 11" o:spid="_x0000_s1026" type="#_x0000_t202" style="position:absolute;margin-left:-34.8pt;margin-top:7.65pt;width:76.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">
                <v:textbox>
                  <w:txbxContent>
                    <w:p w14:paraId="2D413724" w14:textId="77777777" w:rsidR="00F24156" w:rsidRPr="00B16ED2" w:rsidRDefault="00F24156" w:rsidP="006758C8">
                      <w:pPr>
                        <w:jc w:val="center"/>
                        <w:rPr>
                          <w:b/>
                          <w:sz w:val="24"/>
                        </w:rPr>
                      </w:pPr>
                      <w:r w:rsidRPr="00B16ED2">
                        <w:rPr>
                          <w:b/>
                          <w:sz w:val="24"/>
                        </w:rPr>
                        <w:t>DỰ THẢO</w:t>
                      </w:r>
                    </w:p>
                  </w:txbxContent>
                </v:textbox>
              </v:shape>
            </w:pict>
          </mc:Fallback>
        </mc:AlternateContent>
      </w:r>
    </w:p>
    <w:p w14:paraId="052B47D4" w14:textId="77777777" w:rsidR="00FD7836" w:rsidRPr="00551A4C" w:rsidRDefault="00FD7836" w:rsidP="00E061B9">
      <w:pPr>
        <w:jc w:val="center"/>
        <w:rPr>
          <w:b/>
          <w:spacing w:val="-2"/>
          <w:lang w:val="pt-BR"/>
        </w:rPr>
      </w:pPr>
      <w:r w:rsidRPr="00551A4C">
        <w:rPr>
          <w:b/>
          <w:spacing w:val="-2"/>
          <w:lang w:val="pt-BR"/>
        </w:rPr>
        <w:t>NGHỊ QUYẾT</w:t>
      </w:r>
    </w:p>
    <w:p w14:paraId="686F38B3" w14:textId="783ACB51" w:rsidR="000D1F54" w:rsidRPr="00514AC9" w:rsidRDefault="006E14C4" w:rsidP="00514AC9">
      <w:pPr>
        <w:jc w:val="center"/>
        <w:rPr>
          <w:b/>
          <w:sz w:val="16"/>
          <w:lang w:val="pt-BR"/>
        </w:rPr>
      </w:pPr>
      <w:r>
        <w:rPr>
          <w:rFonts w:ascii="Times New Roman Bold" w:hAnsi="Times New Roman Bold"/>
          <w:b/>
          <w:spacing w:val="-2"/>
          <w:lang w:val="pt-BR"/>
        </w:rPr>
        <w:t xml:space="preserve">Sửa đổi, bổ sung </w:t>
      </w:r>
      <w:r w:rsidR="000A0AA0">
        <w:rPr>
          <w:rFonts w:ascii="Times New Roman Bold" w:hAnsi="Times New Roman Bold"/>
          <w:b/>
          <w:spacing w:val="-2"/>
          <w:lang w:val="pt-BR"/>
        </w:rPr>
        <w:t xml:space="preserve">một số điều của </w:t>
      </w:r>
      <w:r>
        <w:rPr>
          <w:rFonts w:ascii="Times New Roman Bold" w:hAnsi="Times New Roman Bold"/>
          <w:b/>
          <w:spacing w:val="-2"/>
          <w:lang w:val="pt-BR"/>
        </w:rPr>
        <w:t xml:space="preserve">Nghị quyết số 19/2025/NQ-HĐND ngày 09/7/2025 </w:t>
      </w:r>
      <w:r w:rsidR="00514AC9">
        <w:rPr>
          <w:rFonts w:ascii="Times New Roman Bold" w:hAnsi="Times New Roman Bold"/>
          <w:b/>
          <w:spacing w:val="-2"/>
          <w:lang w:val="pt-BR"/>
        </w:rPr>
        <w:t>của Hội đồng nhân dân thành phố Hà Nội</w:t>
      </w:r>
      <w:r w:rsidR="00514AC9">
        <w:rPr>
          <w:b/>
          <w:sz w:val="16"/>
          <w:lang w:val="pt-BR"/>
        </w:rPr>
        <w:t xml:space="preserve"> </w:t>
      </w:r>
      <w:r>
        <w:rPr>
          <w:rFonts w:ascii="Times New Roman Bold" w:hAnsi="Times New Roman Bold"/>
          <w:b/>
          <w:spacing w:val="-2"/>
          <w:lang w:val="pt-BR"/>
        </w:rPr>
        <w:t>q</w:t>
      </w:r>
      <w:r w:rsidR="00CA022B" w:rsidRPr="009C03F9">
        <w:rPr>
          <w:rFonts w:ascii="Times New Roman Bold" w:hAnsi="Times New Roman Bold"/>
          <w:b/>
          <w:spacing w:val="-2"/>
          <w:lang w:val="pt-BR"/>
        </w:rPr>
        <w:t xml:space="preserve">uy </w:t>
      </w:r>
      <w:r w:rsidR="00C41CD3" w:rsidRPr="00427063">
        <w:rPr>
          <w:rFonts w:ascii="Times New Roman Bold" w:hAnsi="Times New Roman Bold"/>
          <w:b/>
          <w:spacing w:val="-2"/>
          <w:lang w:val="pt-BR"/>
        </w:rPr>
        <w:t xml:space="preserve">định </w:t>
      </w:r>
      <w:r>
        <w:rPr>
          <w:rFonts w:ascii="Times New Roman Bold" w:hAnsi="Times New Roman Bold"/>
          <w:b/>
          <w:spacing w:val="-2"/>
          <w:lang w:val="pt-BR"/>
        </w:rPr>
        <w:t>nội dung, mức hỗ trợ đóng</w:t>
      </w:r>
      <w:r w:rsidR="00C41CD3" w:rsidRPr="00427063">
        <w:rPr>
          <w:rFonts w:ascii="Times New Roman Bold" w:hAnsi="Times New Roman Bold"/>
          <w:b/>
          <w:spacing w:val="-2"/>
          <w:lang w:val="pt-BR"/>
        </w:rPr>
        <w:t xml:space="preserve"> bảo hiểm xã hội, bảo hiểm y tế cho các đối tượng chính sách xã hội của thành phố Hà Nội</w:t>
      </w:r>
    </w:p>
    <w:p w14:paraId="0DDF1D12" w14:textId="1D6F5112" w:rsidR="006C0FF4" w:rsidRPr="009E78E1" w:rsidRDefault="00A8113D" w:rsidP="00E061B9">
      <w:pPr>
        <w:shd w:val="clear" w:color="auto" w:fill="FFFFFF"/>
        <w:jc w:val="center"/>
        <w:rPr>
          <w:rFonts w:ascii="Times New Roman Bold" w:hAnsi="Times New Roman Bold"/>
          <w:b/>
          <w:spacing w:val="-2"/>
          <w:lang w:val="pt-BR"/>
        </w:rPr>
      </w:pPr>
      <w:r>
        <w:rPr>
          <w:b/>
          <w:noProof/>
          <w:sz w:val="16"/>
          <w:szCs w:val="16"/>
        </w:rPr>
        <mc:AlternateContent>
          <mc:Choice Requires="wps">
            <w:drawing>
              <wp:anchor distT="0" distB="0" distL="114300" distR="114300" simplePos="0" relativeHeight="251659264" behindDoc="0" locked="0" layoutInCell="1" allowOverlap="1" wp14:anchorId="377B3D49" wp14:editId="59E25796">
                <wp:simplePos x="0" y="0"/>
                <wp:positionH relativeFrom="column">
                  <wp:posOffset>1903095</wp:posOffset>
                </wp:positionH>
                <wp:positionV relativeFrom="paragraph">
                  <wp:posOffset>61595</wp:posOffset>
                </wp:positionV>
                <wp:extent cx="1950720" cy="0"/>
                <wp:effectExtent l="0" t="0" r="0" b="0"/>
                <wp:wrapNone/>
                <wp:docPr id="147798713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3E2225" id="_x0000_t32" coordsize="21600,21600" o:spt="32" o:oned="t" path="m,l21600,21600e" filled="f">
                <v:path arrowok="t" fillok="f" o:connecttype="none"/>
                <o:lock v:ext="edit" shapetype="t"/>
              </v:shapetype>
              <v:shape id="AutoShape 15" o:spid="_x0000_s1026" type="#_x0000_t32" style="position:absolute;margin-left:149.85pt;margin-top:4.85pt;width:15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Np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"/>
            </w:pict>
          </mc:Fallback>
        </mc:AlternateContent>
      </w:r>
    </w:p>
    <w:p w14:paraId="7B00DFDC" w14:textId="77777777" w:rsidR="00F47997" w:rsidRDefault="00F47997" w:rsidP="00F47997">
      <w:pPr>
        <w:shd w:val="clear" w:color="auto" w:fill="FFFFFF"/>
        <w:jc w:val="center"/>
        <w:rPr>
          <w:b/>
          <w:color w:val="000000"/>
          <w:lang w:val="pt-BR"/>
        </w:rPr>
      </w:pPr>
    </w:p>
    <w:p w14:paraId="6B98F56D" w14:textId="77777777" w:rsidR="00FD7836" w:rsidRDefault="00FD7836" w:rsidP="00F47997">
      <w:pPr>
        <w:shd w:val="clear" w:color="auto" w:fill="FFFFFF"/>
        <w:jc w:val="center"/>
        <w:rPr>
          <w:b/>
          <w:color w:val="000000"/>
          <w:lang w:val="pt-BR"/>
        </w:rPr>
      </w:pPr>
      <w:r w:rsidRPr="00324647">
        <w:rPr>
          <w:b/>
          <w:color w:val="000000"/>
          <w:lang w:val="pt-BR"/>
        </w:rPr>
        <w:t xml:space="preserve">HỘI ĐỒNG NHÂN DÂN </w:t>
      </w:r>
      <w:r w:rsidR="00A7432B">
        <w:rPr>
          <w:b/>
          <w:color w:val="000000"/>
          <w:lang w:val="pt-BR"/>
        </w:rPr>
        <w:t>THÀNH PHỐ HÀ NỘI</w:t>
      </w:r>
    </w:p>
    <w:p w14:paraId="660C5633" w14:textId="0968245B" w:rsidR="00F47997" w:rsidRDefault="00F47997" w:rsidP="00F47997">
      <w:pPr>
        <w:shd w:val="clear" w:color="auto" w:fill="FFFFFF"/>
        <w:jc w:val="center"/>
        <w:rPr>
          <w:b/>
          <w:color w:val="000000"/>
          <w:lang w:val="pt-BR"/>
        </w:rPr>
      </w:pPr>
      <w:r>
        <w:rPr>
          <w:b/>
          <w:color w:val="000000"/>
          <w:lang w:val="pt-BR"/>
        </w:rPr>
        <w:t xml:space="preserve">KHÓA </w:t>
      </w:r>
      <w:r w:rsidR="00524809">
        <w:rPr>
          <w:b/>
          <w:color w:val="000000"/>
          <w:lang w:val="pt-BR"/>
        </w:rPr>
        <w:t>......</w:t>
      </w:r>
      <w:r>
        <w:rPr>
          <w:b/>
          <w:color w:val="000000"/>
          <w:lang w:val="pt-BR"/>
        </w:rPr>
        <w:t xml:space="preserve"> – KỲ HỌP THỨ....</w:t>
      </w:r>
    </w:p>
    <w:p w14:paraId="0253C942" w14:textId="77777777" w:rsidR="00F47997" w:rsidRPr="00F47997" w:rsidRDefault="00F47997" w:rsidP="00C03570">
      <w:pPr>
        <w:shd w:val="clear" w:color="auto" w:fill="FFFFFF"/>
        <w:spacing w:before="120"/>
        <w:jc w:val="center"/>
        <w:rPr>
          <w:i/>
          <w:color w:val="000000"/>
          <w:lang w:val="pt-BR"/>
        </w:rPr>
      </w:pPr>
      <w:r w:rsidRPr="00F47997">
        <w:rPr>
          <w:i/>
          <w:color w:val="000000"/>
          <w:lang w:val="pt-BR"/>
        </w:rPr>
        <w:t>(Từ ngày....... đến ngày......)</w:t>
      </w:r>
    </w:p>
    <w:p w14:paraId="7315FDDF" w14:textId="77777777" w:rsidR="008835B9" w:rsidRPr="008835B9" w:rsidRDefault="008835B9" w:rsidP="00476FDE">
      <w:pPr>
        <w:spacing w:after="40"/>
        <w:ind w:firstLine="706"/>
        <w:jc w:val="both"/>
        <w:rPr>
          <w:i/>
          <w:sz w:val="16"/>
          <w:lang w:val="nl-NL"/>
        </w:rPr>
      </w:pPr>
    </w:p>
    <w:p w14:paraId="222E8D77" w14:textId="77777777" w:rsidR="006A2376" w:rsidRPr="00A26865" w:rsidRDefault="006A2376" w:rsidP="006A2376">
      <w:pPr>
        <w:spacing w:line="360" w:lineRule="atLeast"/>
        <w:ind w:firstLine="706"/>
        <w:jc w:val="both"/>
        <w:rPr>
          <w:i/>
          <w:spacing w:val="-4"/>
          <w:lang w:val="nl-NL"/>
        </w:rPr>
      </w:pPr>
      <w:r w:rsidRPr="00A26865">
        <w:rPr>
          <w:i/>
          <w:spacing w:val="-4"/>
          <w:lang w:val="nl-NL"/>
        </w:rPr>
        <w:t>Căn cứ Luật Tổ chức chính quyền địa phương ngày 1</w:t>
      </w:r>
      <w:r>
        <w:rPr>
          <w:i/>
          <w:spacing w:val="-4"/>
          <w:lang w:val="nl-NL"/>
        </w:rPr>
        <w:t>6</w:t>
      </w:r>
      <w:r w:rsidRPr="00A26865">
        <w:rPr>
          <w:i/>
          <w:spacing w:val="-4"/>
          <w:lang w:val="nl-NL"/>
        </w:rPr>
        <w:t xml:space="preserve"> tháng </w:t>
      </w:r>
      <w:r>
        <w:rPr>
          <w:i/>
          <w:spacing w:val="-4"/>
          <w:lang w:val="nl-NL"/>
        </w:rPr>
        <w:t>6</w:t>
      </w:r>
      <w:r w:rsidRPr="00A26865">
        <w:rPr>
          <w:i/>
          <w:spacing w:val="-4"/>
          <w:lang w:val="nl-NL"/>
        </w:rPr>
        <w:t xml:space="preserve"> năm 2025;</w:t>
      </w:r>
    </w:p>
    <w:p w14:paraId="6EF5E166" w14:textId="77777777" w:rsidR="006A2376" w:rsidRDefault="006A2376" w:rsidP="006A2376">
      <w:pPr>
        <w:pStyle w:val="NormalWeb"/>
        <w:shd w:val="clear" w:color="auto" w:fill="FFFFFF"/>
        <w:spacing w:before="0" w:beforeAutospacing="0" w:after="0" w:afterAutospacing="0" w:line="360" w:lineRule="atLeast"/>
        <w:ind w:firstLine="706"/>
        <w:jc w:val="both"/>
        <w:textAlignment w:val="baseline"/>
        <w:rPr>
          <w:rStyle w:val="Emphasis"/>
          <w:color w:val="000000"/>
          <w:sz w:val="28"/>
          <w:szCs w:val="28"/>
          <w:bdr w:val="none" w:sz="0" w:space="0" w:color="auto" w:frame="1"/>
          <w:lang w:val="nl-NL"/>
        </w:rPr>
      </w:pPr>
      <w:r w:rsidRPr="00324647">
        <w:rPr>
          <w:rStyle w:val="Emphasis"/>
          <w:color w:val="000000"/>
          <w:sz w:val="28"/>
          <w:szCs w:val="28"/>
          <w:bdr w:val="none" w:sz="0" w:space="0" w:color="auto" w:frame="1"/>
          <w:lang w:val="nl-NL"/>
        </w:rPr>
        <w:t>Căn cứ Luật Ngân sách Nhà nước ngày 25</w:t>
      </w:r>
      <w:r w:rsidRPr="0054716F">
        <w:rPr>
          <w:rStyle w:val="Emphasis"/>
          <w:color w:val="000000"/>
          <w:sz w:val="28"/>
          <w:szCs w:val="28"/>
          <w:bdr w:val="none" w:sz="0" w:space="0" w:color="auto" w:frame="1"/>
          <w:lang w:val="nl-NL"/>
        </w:rPr>
        <w:t xml:space="preserve"> tháng </w:t>
      </w:r>
      <w:r w:rsidRPr="00324647">
        <w:rPr>
          <w:rStyle w:val="Emphasis"/>
          <w:color w:val="000000"/>
          <w:sz w:val="28"/>
          <w:szCs w:val="28"/>
          <w:bdr w:val="none" w:sz="0" w:space="0" w:color="auto" w:frame="1"/>
          <w:lang w:val="nl-NL"/>
        </w:rPr>
        <w:t>6</w:t>
      </w:r>
      <w:r>
        <w:rPr>
          <w:rStyle w:val="Emphasis"/>
          <w:color w:val="000000"/>
          <w:sz w:val="28"/>
          <w:szCs w:val="28"/>
          <w:bdr w:val="none" w:sz="0" w:space="0" w:color="auto" w:frame="1"/>
          <w:lang w:val="nl-NL"/>
        </w:rPr>
        <w:t xml:space="preserve"> năm </w:t>
      </w:r>
      <w:r w:rsidRPr="00324647">
        <w:rPr>
          <w:rStyle w:val="Emphasis"/>
          <w:color w:val="000000"/>
          <w:sz w:val="28"/>
          <w:szCs w:val="28"/>
          <w:bdr w:val="none" w:sz="0" w:space="0" w:color="auto" w:frame="1"/>
          <w:lang w:val="nl-NL"/>
        </w:rPr>
        <w:t>2015;</w:t>
      </w:r>
    </w:p>
    <w:p w14:paraId="69D4F7B8" w14:textId="77777777" w:rsidR="006A2376" w:rsidRDefault="006A2376" w:rsidP="006A2376">
      <w:pPr>
        <w:spacing w:line="360" w:lineRule="atLeast"/>
        <w:ind w:firstLine="706"/>
        <w:jc w:val="both"/>
        <w:rPr>
          <w:i/>
          <w:lang w:val="nl-NL"/>
        </w:rPr>
      </w:pPr>
      <w:r w:rsidRPr="00324647">
        <w:rPr>
          <w:i/>
          <w:lang w:val="nl-NL"/>
        </w:rPr>
        <w:t xml:space="preserve">Căn cứ </w:t>
      </w:r>
      <w:r w:rsidRPr="00216C09">
        <w:rPr>
          <w:i/>
          <w:spacing w:val="-2"/>
          <w:lang w:val="nl-NL"/>
        </w:rPr>
        <w:t xml:space="preserve">Luật </w:t>
      </w:r>
      <w:r w:rsidRPr="00216C09">
        <w:rPr>
          <w:i/>
          <w:lang w:val="nl-NL"/>
        </w:rPr>
        <w:t xml:space="preserve">Bảo hiểm y tế </w:t>
      </w:r>
      <w:r w:rsidRPr="009E78E1">
        <w:rPr>
          <w:i/>
          <w:color w:val="000000"/>
          <w:shd w:val="clear" w:color="auto" w:fill="FFFFFF"/>
          <w:lang w:val="nl-NL"/>
        </w:rPr>
        <w:t>ngày 14</w:t>
      </w:r>
      <w:r>
        <w:rPr>
          <w:i/>
          <w:color w:val="000000"/>
          <w:shd w:val="clear" w:color="auto" w:fill="FFFFFF"/>
          <w:lang w:val="nl-NL"/>
        </w:rPr>
        <w:t xml:space="preserve"> tháng </w:t>
      </w:r>
      <w:r w:rsidRPr="009E78E1">
        <w:rPr>
          <w:i/>
          <w:color w:val="000000"/>
          <w:shd w:val="clear" w:color="auto" w:fill="FFFFFF"/>
          <w:lang w:val="nl-NL"/>
        </w:rPr>
        <w:t>11</w:t>
      </w:r>
      <w:r>
        <w:rPr>
          <w:i/>
          <w:color w:val="000000"/>
          <w:shd w:val="clear" w:color="auto" w:fill="FFFFFF"/>
          <w:lang w:val="nl-NL"/>
        </w:rPr>
        <w:t xml:space="preserve"> năm </w:t>
      </w:r>
      <w:r w:rsidRPr="009E78E1">
        <w:rPr>
          <w:i/>
          <w:color w:val="000000"/>
          <w:shd w:val="clear" w:color="auto" w:fill="FFFFFF"/>
          <w:lang w:val="nl-NL"/>
        </w:rPr>
        <w:t>20</w:t>
      </w:r>
      <w:r>
        <w:rPr>
          <w:i/>
          <w:color w:val="000000"/>
          <w:shd w:val="clear" w:color="auto" w:fill="FFFFFF"/>
          <w:lang w:val="nl-NL"/>
        </w:rPr>
        <w:t>08</w:t>
      </w:r>
      <w:r w:rsidRPr="00216C09">
        <w:rPr>
          <w:i/>
          <w:lang w:val="nl-NL"/>
        </w:rPr>
        <w:t xml:space="preserve">; Luật </w:t>
      </w:r>
      <w:r>
        <w:rPr>
          <w:i/>
          <w:lang w:val="nl-NL"/>
        </w:rPr>
        <w:t>sửa đổi, bổ sung một số điểu của Luật B</w:t>
      </w:r>
      <w:r w:rsidRPr="00216C09">
        <w:rPr>
          <w:i/>
          <w:lang w:val="nl-NL"/>
        </w:rPr>
        <w:t>ảo hiểm y tế ngày 13</w:t>
      </w:r>
      <w:r>
        <w:rPr>
          <w:i/>
          <w:lang w:val="nl-NL"/>
        </w:rPr>
        <w:t xml:space="preserve"> tháng </w:t>
      </w:r>
      <w:r w:rsidRPr="00216C09">
        <w:rPr>
          <w:i/>
          <w:lang w:val="nl-NL"/>
        </w:rPr>
        <w:t>6</w:t>
      </w:r>
      <w:r>
        <w:rPr>
          <w:i/>
          <w:lang w:val="nl-NL"/>
        </w:rPr>
        <w:t xml:space="preserve"> năm </w:t>
      </w:r>
      <w:r w:rsidRPr="00216C09">
        <w:rPr>
          <w:i/>
          <w:lang w:val="nl-NL"/>
        </w:rPr>
        <w:t xml:space="preserve">2014 </w:t>
      </w:r>
      <w:r>
        <w:rPr>
          <w:i/>
          <w:lang w:val="nl-NL"/>
        </w:rPr>
        <w:t xml:space="preserve">và Luật </w:t>
      </w:r>
      <w:r w:rsidRPr="00216C09">
        <w:rPr>
          <w:i/>
          <w:lang w:val="nl-NL"/>
        </w:rPr>
        <w:t xml:space="preserve">sửa đổi, bổ sung một số điều của </w:t>
      </w:r>
      <w:r>
        <w:rPr>
          <w:i/>
          <w:lang w:val="nl-NL"/>
        </w:rPr>
        <w:t>L</w:t>
      </w:r>
      <w:r w:rsidRPr="00216C09">
        <w:rPr>
          <w:i/>
          <w:lang w:val="nl-NL"/>
        </w:rPr>
        <w:t xml:space="preserve">uật </w:t>
      </w:r>
      <w:r>
        <w:rPr>
          <w:i/>
          <w:lang w:val="nl-NL"/>
        </w:rPr>
        <w:t>B</w:t>
      </w:r>
      <w:r w:rsidRPr="00216C09">
        <w:rPr>
          <w:i/>
          <w:lang w:val="nl-NL"/>
        </w:rPr>
        <w:t>ảo hiểm y tế</w:t>
      </w:r>
      <w:r>
        <w:rPr>
          <w:i/>
          <w:lang w:val="nl-NL"/>
        </w:rPr>
        <w:t xml:space="preserve"> </w:t>
      </w:r>
      <w:r w:rsidRPr="00216C09">
        <w:rPr>
          <w:i/>
          <w:lang w:val="nl-NL"/>
        </w:rPr>
        <w:t xml:space="preserve">ngày </w:t>
      </w:r>
      <w:r>
        <w:rPr>
          <w:i/>
          <w:lang w:val="nl-NL"/>
        </w:rPr>
        <w:t xml:space="preserve">27 tháng 11 năm </w:t>
      </w:r>
      <w:r w:rsidRPr="00216C09">
        <w:rPr>
          <w:i/>
          <w:lang w:val="nl-NL"/>
        </w:rPr>
        <w:t>20</w:t>
      </w:r>
      <w:r>
        <w:rPr>
          <w:i/>
          <w:lang w:val="nl-NL"/>
        </w:rPr>
        <w:t>2</w:t>
      </w:r>
      <w:r w:rsidRPr="00216C09">
        <w:rPr>
          <w:i/>
          <w:lang w:val="nl-NL"/>
        </w:rPr>
        <w:t>4;</w:t>
      </w:r>
    </w:p>
    <w:p w14:paraId="2A303CD0" w14:textId="77777777" w:rsidR="006A2376" w:rsidRDefault="006A2376" w:rsidP="006A2376">
      <w:pPr>
        <w:spacing w:line="360" w:lineRule="atLeast"/>
        <w:ind w:firstLine="706"/>
        <w:jc w:val="both"/>
        <w:rPr>
          <w:i/>
          <w:lang w:val="nl-NL"/>
        </w:rPr>
      </w:pPr>
      <w:r w:rsidRPr="00B06066">
        <w:rPr>
          <w:i/>
          <w:lang w:val="nl-NL"/>
        </w:rPr>
        <w:t xml:space="preserve">Căn cứ </w:t>
      </w:r>
      <w:bookmarkStart w:id="1" w:name="_Hlk189756535"/>
      <w:r w:rsidRPr="00B06066">
        <w:rPr>
          <w:i/>
          <w:lang w:val="nl-NL"/>
        </w:rPr>
        <w:t xml:space="preserve">Luật Bảo hiểm xã hội </w:t>
      </w:r>
      <w:r w:rsidRPr="00216C09">
        <w:rPr>
          <w:i/>
          <w:lang w:val="nl-NL"/>
        </w:rPr>
        <w:t xml:space="preserve">ngày </w:t>
      </w:r>
      <w:r>
        <w:rPr>
          <w:i/>
          <w:lang w:val="nl-NL"/>
        </w:rPr>
        <w:t xml:space="preserve">29 tháng </w:t>
      </w:r>
      <w:r w:rsidRPr="00216C09">
        <w:rPr>
          <w:i/>
          <w:lang w:val="nl-NL"/>
        </w:rPr>
        <w:t>6</w:t>
      </w:r>
      <w:r>
        <w:rPr>
          <w:i/>
          <w:lang w:val="nl-NL"/>
        </w:rPr>
        <w:t xml:space="preserve"> năm </w:t>
      </w:r>
      <w:r w:rsidRPr="00216C09">
        <w:rPr>
          <w:i/>
          <w:lang w:val="nl-NL"/>
        </w:rPr>
        <w:t>20</w:t>
      </w:r>
      <w:r>
        <w:rPr>
          <w:i/>
          <w:lang w:val="nl-NL"/>
        </w:rPr>
        <w:t>24;</w:t>
      </w:r>
      <w:bookmarkEnd w:id="1"/>
    </w:p>
    <w:p w14:paraId="1799D1C7" w14:textId="77777777" w:rsidR="006A2376" w:rsidRPr="00615B88" w:rsidRDefault="006A2376" w:rsidP="006A2376">
      <w:pPr>
        <w:spacing w:line="252" w:lineRule="auto"/>
        <w:ind w:firstLine="720"/>
        <w:jc w:val="both"/>
        <w:rPr>
          <w:i/>
          <w:spacing w:val="-6"/>
          <w:bdr w:val="none" w:sz="0" w:space="0" w:color="auto" w:frame="1"/>
          <w:lang w:val="nl-NL"/>
        </w:rPr>
      </w:pPr>
      <w:r w:rsidRPr="00615B88">
        <w:rPr>
          <w:i/>
          <w:lang w:val="nl-NL"/>
        </w:rPr>
        <w:t>Căn cứ điểm a, điểm b khoản 3 Điều 27, khoản 4 Điều 27</w:t>
      </w:r>
      <w:r>
        <w:rPr>
          <w:i/>
          <w:lang w:val="nl-NL"/>
        </w:rPr>
        <w:t xml:space="preserve"> </w:t>
      </w:r>
      <w:r w:rsidRPr="00615B88">
        <w:rPr>
          <w:i/>
          <w:lang w:val="nl-NL"/>
        </w:rPr>
        <w:t>Luật Thủ đô ngày 28 tháng 6 năm 2024;</w:t>
      </w:r>
    </w:p>
    <w:p w14:paraId="03118D72" w14:textId="77777777" w:rsidR="006A2376" w:rsidRDefault="006A2376" w:rsidP="006A2376">
      <w:pPr>
        <w:autoSpaceDE w:val="0"/>
        <w:spacing w:line="360" w:lineRule="atLeast"/>
        <w:ind w:firstLine="709"/>
        <w:jc w:val="both"/>
        <w:rPr>
          <w:i/>
          <w:lang w:val="vi-VN"/>
        </w:rPr>
      </w:pPr>
      <w:r w:rsidRPr="00324647">
        <w:rPr>
          <w:rStyle w:val="Emphasis"/>
          <w:color w:val="000000"/>
          <w:bdr w:val="none" w:sz="0" w:space="0" w:color="auto" w:frame="1"/>
          <w:lang w:val="vi-VN"/>
        </w:rPr>
        <w:t xml:space="preserve">Căn cứ </w:t>
      </w:r>
      <w:r w:rsidRPr="00324647">
        <w:rPr>
          <w:i/>
          <w:lang w:val="vi-VN"/>
        </w:rPr>
        <w:t>Nghị định số 163/2016/NĐ-CP ngày 26</w:t>
      </w:r>
      <w:r w:rsidRPr="005C6A02">
        <w:rPr>
          <w:i/>
          <w:lang w:val="nl-NL"/>
        </w:rPr>
        <w:t xml:space="preserve"> </w:t>
      </w:r>
      <w:r>
        <w:rPr>
          <w:i/>
          <w:lang w:val="nl-NL"/>
        </w:rPr>
        <w:t xml:space="preserve">tháng </w:t>
      </w:r>
      <w:r w:rsidRPr="00324647">
        <w:rPr>
          <w:i/>
          <w:lang w:val="vi-VN"/>
        </w:rPr>
        <w:t>12</w:t>
      </w:r>
      <w:r w:rsidRPr="005C6A02">
        <w:rPr>
          <w:i/>
          <w:lang w:val="nl-NL"/>
        </w:rPr>
        <w:t xml:space="preserve"> </w:t>
      </w:r>
      <w:r>
        <w:rPr>
          <w:i/>
          <w:lang w:val="nl-NL"/>
        </w:rPr>
        <w:t xml:space="preserve">năm </w:t>
      </w:r>
      <w:r w:rsidRPr="00324647">
        <w:rPr>
          <w:i/>
          <w:lang w:val="vi-VN"/>
        </w:rPr>
        <w:t>2016 của Chính phủ quy định chi tiết thi hành một số điều của Luật Ngân sách nhà nước;</w:t>
      </w:r>
    </w:p>
    <w:p w14:paraId="536C1333" w14:textId="19504BDD" w:rsidR="006A2376" w:rsidRPr="00231FF8" w:rsidRDefault="006A2376" w:rsidP="006A2376">
      <w:pPr>
        <w:pStyle w:val="NormalWeb"/>
        <w:shd w:val="clear" w:color="auto" w:fill="FFFFFF"/>
        <w:spacing w:before="0" w:beforeAutospacing="0" w:after="0" w:afterAutospacing="0" w:line="360" w:lineRule="atLeast"/>
        <w:ind w:firstLine="706"/>
        <w:jc w:val="both"/>
        <w:textAlignment w:val="baseline"/>
        <w:rPr>
          <w:rStyle w:val="Emphasis"/>
          <w:i w:val="0"/>
          <w:color w:val="000000"/>
          <w:spacing w:val="-4"/>
          <w:sz w:val="28"/>
          <w:szCs w:val="28"/>
          <w:bdr w:val="none" w:sz="0" w:space="0" w:color="auto" w:frame="1"/>
          <w:lang w:val="vi-VN"/>
        </w:rPr>
      </w:pPr>
      <w:r w:rsidRPr="00216C09">
        <w:rPr>
          <w:rStyle w:val="Emphasis"/>
          <w:color w:val="000000"/>
          <w:spacing w:val="-4"/>
          <w:sz w:val="28"/>
          <w:szCs w:val="28"/>
          <w:bdr w:val="none" w:sz="0" w:space="0" w:color="auto" w:frame="1"/>
          <w:lang w:val="vi-VN"/>
        </w:rPr>
        <w:t xml:space="preserve">Căn cứ Nghị định số </w:t>
      </w:r>
      <w:r w:rsidR="00D427E9">
        <w:rPr>
          <w:i/>
          <w:spacing w:val="-4"/>
          <w:sz w:val="28"/>
          <w:szCs w:val="28"/>
          <w:lang w:val="nl-NL"/>
        </w:rPr>
        <w:t>188</w:t>
      </w:r>
      <w:r w:rsidRPr="00216C09">
        <w:rPr>
          <w:i/>
          <w:spacing w:val="-4"/>
          <w:sz w:val="28"/>
          <w:szCs w:val="28"/>
          <w:lang w:val="nl-NL"/>
        </w:rPr>
        <w:t>/20</w:t>
      </w:r>
      <w:r w:rsidR="00CB4966">
        <w:rPr>
          <w:i/>
          <w:spacing w:val="-4"/>
          <w:sz w:val="28"/>
          <w:szCs w:val="28"/>
          <w:lang w:val="nl-NL"/>
        </w:rPr>
        <w:t>25</w:t>
      </w:r>
      <w:r w:rsidRPr="00216C09">
        <w:rPr>
          <w:i/>
          <w:spacing w:val="-4"/>
          <w:sz w:val="28"/>
          <w:szCs w:val="28"/>
          <w:lang w:val="nl-NL"/>
        </w:rPr>
        <w:t xml:space="preserve">/NĐ-CP ngày </w:t>
      </w:r>
      <w:r w:rsidR="0055477B">
        <w:rPr>
          <w:i/>
          <w:spacing w:val="-4"/>
          <w:sz w:val="28"/>
          <w:szCs w:val="28"/>
          <w:lang w:val="nl-NL"/>
        </w:rPr>
        <w:t>01</w:t>
      </w:r>
      <w:r w:rsidRPr="00216C09">
        <w:rPr>
          <w:i/>
          <w:spacing w:val="-4"/>
          <w:sz w:val="28"/>
          <w:szCs w:val="28"/>
          <w:lang w:val="nl-NL"/>
        </w:rPr>
        <w:t xml:space="preserve"> tháng </w:t>
      </w:r>
      <w:r w:rsidR="0055477B">
        <w:rPr>
          <w:i/>
          <w:spacing w:val="-4"/>
          <w:sz w:val="28"/>
          <w:szCs w:val="28"/>
          <w:lang w:val="nl-NL"/>
        </w:rPr>
        <w:t>7</w:t>
      </w:r>
      <w:r w:rsidRPr="00216C09">
        <w:rPr>
          <w:i/>
          <w:spacing w:val="-4"/>
          <w:sz w:val="28"/>
          <w:szCs w:val="28"/>
          <w:lang w:val="nl-NL"/>
        </w:rPr>
        <w:t xml:space="preserve"> năm 20</w:t>
      </w:r>
      <w:bookmarkStart w:id="2" w:name="loai_1_name"/>
      <w:r w:rsidR="0055477B">
        <w:rPr>
          <w:i/>
          <w:spacing w:val="-4"/>
          <w:sz w:val="28"/>
          <w:szCs w:val="28"/>
          <w:lang w:val="nl-NL"/>
        </w:rPr>
        <w:t>25</w:t>
      </w:r>
      <w:r w:rsidRPr="00216C09">
        <w:rPr>
          <w:i/>
          <w:spacing w:val="-4"/>
          <w:sz w:val="28"/>
          <w:szCs w:val="28"/>
          <w:lang w:val="nl-NL"/>
        </w:rPr>
        <w:t xml:space="preserve"> </w:t>
      </w:r>
      <w:r w:rsidRPr="00312028">
        <w:rPr>
          <w:i/>
          <w:spacing w:val="-4"/>
          <w:sz w:val="28"/>
          <w:szCs w:val="28"/>
          <w:lang w:val="nl-NL"/>
        </w:rPr>
        <w:t xml:space="preserve">của Chính phủ </w:t>
      </w:r>
      <w:r w:rsidRPr="00216C09">
        <w:rPr>
          <w:i/>
          <w:spacing w:val="-4"/>
          <w:sz w:val="28"/>
          <w:szCs w:val="28"/>
          <w:lang w:val="nl-NL"/>
        </w:rPr>
        <w:t>quy định chi tiết và hướng dẫn thi hành một số điều của Luật bảo hiểm y tế</w:t>
      </w:r>
      <w:bookmarkEnd w:id="2"/>
      <w:r w:rsidRPr="00216C09">
        <w:rPr>
          <w:rStyle w:val="Emphasis"/>
          <w:i w:val="0"/>
          <w:color w:val="000000"/>
          <w:spacing w:val="-4"/>
          <w:sz w:val="28"/>
          <w:szCs w:val="28"/>
          <w:bdr w:val="none" w:sz="0" w:space="0" w:color="auto" w:frame="1"/>
          <w:lang w:val="vi-VN"/>
        </w:rPr>
        <w:t>;</w:t>
      </w:r>
    </w:p>
    <w:p w14:paraId="1E12E512" w14:textId="77777777" w:rsidR="00CF4B5B" w:rsidRDefault="006A2376" w:rsidP="00CF4B5B">
      <w:pPr>
        <w:pStyle w:val="NormalWeb"/>
        <w:shd w:val="clear" w:color="auto" w:fill="FFFFFF"/>
        <w:spacing w:before="0" w:beforeAutospacing="0" w:after="0" w:afterAutospacing="0" w:line="360" w:lineRule="atLeast"/>
        <w:ind w:firstLine="706"/>
        <w:jc w:val="both"/>
        <w:textAlignment w:val="baseline"/>
        <w:rPr>
          <w:rStyle w:val="Emphasis"/>
          <w:sz w:val="28"/>
          <w:szCs w:val="28"/>
          <w:bdr w:val="none" w:sz="0" w:space="0" w:color="auto" w:frame="1"/>
        </w:rPr>
      </w:pPr>
      <w:r w:rsidRPr="009429AC">
        <w:rPr>
          <w:rStyle w:val="Emphasis"/>
          <w:sz w:val="28"/>
          <w:szCs w:val="28"/>
          <w:bdr w:val="none" w:sz="0" w:space="0" w:color="auto" w:frame="1"/>
          <w:lang w:val="vi-VN"/>
        </w:rPr>
        <w:t xml:space="preserve">Căn cứ </w:t>
      </w:r>
      <w:bookmarkStart w:id="3" w:name="_Hlk189756634"/>
      <w:r w:rsidRPr="009429AC">
        <w:rPr>
          <w:rStyle w:val="Emphasis"/>
          <w:sz w:val="28"/>
          <w:szCs w:val="28"/>
          <w:bdr w:val="none" w:sz="0" w:space="0" w:color="auto" w:frame="1"/>
          <w:lang w:val="vi-VN"/>
        </w:rPr>
        <w:t xml:space="preserve">Nghị định số </w:t>
      </w:r>
      <w:r w:rsidRPr="00FB7059">
        <w:rPr>
          <w:rStyle w:val="Emphasis"/>
          <w:sz w:val="28"/>
          <w:szCs w:val="28"/>
          <w:bdr w:val="none" w:sz="0" w:space="0" w:color="auto" w:frame="1"/>
          <w:lang w:val="nl-NL"/>
        </w:rPr>
        <w:t>15</w:t>
      </w:r>
      <w:r>
        <w:rPr>
          <w:rStyle w:val="Emphasis"/>
          <w:sz w:val="28"/>
          <w:szCs w:val="28"/>
          <w:bdr w:val="none" w:sz="0" w:space="0" w:color="auto" w:frame="1"/>
          <w:lang w:val="nl-NL"/>
        </w:rPr>
        <w:t>9/2025</w:t>
      </w:r>
      <w:r w:rsidRPr="009429AC">
        <w:rPr>
          <w:rStyle w:val="Emphasis"/>
          <w:sz w:val="28"/>
          <w:szCs w:val="28"/>
          <w:bdr w:val="none" w:sz="0" w:space="0" w:color="auto" w:frame="1"/>
          <w:lang w:val="vi-VN"/>
        </w:rPr>
        <w:t xml:space="preserve">/NĐ-CP ngày </w:t>
      </w:r>
      <w:r>
        <w:rPr>
          <w:i/>
          <w:sz w:val="28"/>
          <w:szCs w:val="28"/>
          <w:lang w:val="pt-BR"/>
        </w:rPr>
        <w:t>25</w:t>
      </w:r>
      <w:r w:rsidRPr="009429AC">
        <w:rPr>
          <w:i/>
          <w:sz w:val="28"/>
          <w:szCs w:val="28"/>
          <w:lang w:val="pt-BR"/>
        </w:rPr>
        <w:t xml:space="preserve"> tháng</w:t>
      </w:r>
      <w:r>
        <w:rPr>
          <w:i/>
          <w:sz w:val="28"/>
          <w:szCs w:val="28"/>
          <w:lang w:val="pt-BR"/>
        </w:rPr>
        <w:t xml:space="preserve"> 06</w:t>
      </w:r>
      <w:r w:rsidRPr="009429AC">
        <w:rPr>
          <w:i/>
          <w:sz w:val="28"/>
          <w:szCs w:val="28"/>
          <w:lang w:val="pt-BR"/>
        </w:rPr>
        <w:t xml:space="preserve"> năm 20</w:t>
      </w:r>
      <w:r>
        <w:rPr>
          <w:i/>
          <w:sz w:val="28"/>
          <w:szCs w:val="28"/>
          <w:lang w:val="pt-BR"/>
        </w:rPr>
        <w:t>2</w:t>
      </w:r>
      <w:r w:rsidRPr="009429AC">
        <w:rPr>
          <w:i/>
          <w:sz w:val="28"/>
          <w:szCs w:val="28"/>
          <w:lang w:val="pt-BR"/>
        </w:rPr>
        <w:t xml:space="preserve">5 </w:t>
      </w:r>
      <w:r w:rsidRPr="009429AC">
        <w:rPr>
          <w:rStyle w:val="Emphasis"/>
          <w:sz w:val="28"/>
          <w:szCs w:val="28"/>
          <w:bdr w:val="none" w:sz="0" w:space="0" w:color="auto" w:frame="1"/>
          <w:lang w:val="vi-VN"/>
        </w:rPr>
        <w:t>của Chính phủ quy định chi tiết một số điều của Luật Bảo hiểm xã hội về bảo hiểm xã hội tự nguyện;</w:t>
      </w:r>
      <w:bookmarkEnd w:id="3"/>
    </w:p>
    <w:p w14:paraId="169A9743" w14:textId="6AA1AEFA" w:rsidR="00BB755A" w:rsidRDefault="00BB755A" w:rsidP="00CF4B5B">
      <w:pPr>
        <w:pStyle w:val="NormalWeb"/>
        <w:shd w:val="clear" w:color="auto" w:fill="FFFFFF"/>
        <w:spacing w:before="0" w:beforeAutospacing="0" w:after="0" w:afterAutospacing="0" w:line="360" w:lineRule="atLeast"/>
        <w:ind w:firstLine="706"/>
        <w:jc w:val="both"/>
        <w:textAlignment w:val="baseline"/>
        <w:rPr>
          <w:rStyle w:val="Emphasis"/>
          <w:sz w:val="28"/>
          <w:szCs w:val="28"/>
          <w:bdr w:val="none" w:sz="0" w:space="0" w:color="auto" w:frame="1"/>
        </w:rPr>
      </w:pPr>
      <w:r>
        <w:rPr>
          <w:rStyle w:val="Emphasis"/>
          <w:sz w:val="28"/>
          <w:szCs w:val="28"/>
          <w:bdr w:val="none" w:sz="0" w:space="0" w:color="auto" w:frame="1"/>
        </w:rPr>
        <w:t xml:space="preserve">Căn cứ Thông tư số </w:t>
      </w:r>
      <w:r w:rsidR="00383D1F">
        <w:rPr>
          <w:rStyle w:val="Emphasis"/>
          <w:sz w:val="28"/>
          <w:szCs w:val="28"/>
          <w:bdr w:val="none" w:sz="0" w:space="0" w:color="auto" w:frame="1"/>
        </w:rPr>
        <w:t>11/2025/TT-BNV ngày 30 tháng 6 năm 2025 của Bộ Nội vụ quy định chi tiết một số điều của Luật bảo hiểm xã hội về bảo hiểm xã hội tự nguyện;</w:t>
      </w:r>
    </w:p>
    <w:p w14:paraId="1DE8B4CF" w14:textId="7B9776BF" w:rsidR="00383D1F" w:rsidRDefault="00383D1F" w:rsidP="00383D1F">
      <w:pPr>
        <w:pStyle w:val="NormalWeb"/>
        <w:shd w:val="clear" w:color="auto" w:fill="FFFFFF"/>
        <w:spacing w:before="0" w:beforeAutospacing="0" w:after="0" w:afterAutospacing="0" w:line="360" w:lineRule="atLeast"/>
        <w:ind w:firstLine="706"/>
        <w:jc w:val="both"/>
        <w:textAlignment w:val="baseline"/>
        <w:rPr>
          <w:rStyle w:val="Emphasis"/>
          <w:sz w:val="28"/>
          <w:szCs w:val="28"/>
          <w:bdr w:val="none" w:sz="0" w:space="0" w:color="auto" w:frame="1"/>
        </w:rPr>
      </w:pPr>
      <w:r>
        <w:rPr>
          <w:rStyle w:val="Emphasis"/>
          <w:sz w:val="28"/>
          <w:szCs w:val="28"/>
          <w:bdr w:val="none" w:sz="0" w:space="0" w:color="auto" w:frame="1"/>
        </w:rPr>
        <w:t>Căn cứ Thông tư số 01/2025/TT-BYT ngày 01 tháng 01 năm 2025 của Bộ Y tế quy định chi tiết và hướng dẫn thi hành một số điều của Luật bảo hiểm y tế;</w:t>
      </w:r>
    </w:p>
    <w:p w14:paraId="4F5932AB" w14:textId="754974CD" w:rsidR="002F39E5" w:rsidRDefault="00FD7836" w:rsidP="00CF4B5B">
      <w:pPr>
        <w:pStyle w:val="NormalWeb"/>
        <w:shd w:val="clear" w:color="auto" w:fill="FFFFFF"/>
        <w:spacing w:before="0" w:beforeAutospacing="0" w:after="0" w:afterAutospacing="0" w:line="360" w:lineRule="atLeast"/>
        <w:ind w:firstLine="706"/>
        <w:jc w:val="both"/>
        <w:textAlignment w:val="baseline"/>
        <w:rPr>
          <w:rStyle w:val="Emphasis"/>
          <w:spacing w:val="-2"/>
          <w:sz w:val="28"/>
          <w:szCs w:val="28"/>
          <w:bdr w:val="none" w:sz="0" w:space="0" w:color="auto" w:frame="1"/>
          <w:lang w:val="nl-NL"/>
        </w:rPr>
      </w:pPr>
      <w:r w:rsidRPr="00BA2506">
        <w:rPr>
          <w:rStyle w:val="Emphasis"/>
          <w:spacing w:val="-2"/>
          <w:sz w:val="28"/>
          <w:szCs w:val="28"/>
          <w:bdr w:val="none" w:sz="0" w:space="0" w:color="auto" w:frame="1"/>
          <w:lang w:val="nl-NL"/>
        </w:rPr>
        <w:t>Xét Tờ trình số</w:t>
      </w:r>
      <w:hyperlink r:id="rId7" w:tgtFrame="_blank" w:history="1">
        <w:r w:rsidR="0087458A" w:rsidRPr="00BA2506">
          <w:rPr>
            <w:rStyle w:val="Emphasis"/>
            <w:spacing w:val="-2"/>
            <w:sz w:val="28"/>
            <w:szCs w:val="28"/>
            <w:bdr w:val="none" w:sz="0" w:space="0" w:color="auto" w:frame="1"/>
            <w:lang w:val="nl-NL"/>
          </w:rPr>
          <w:t>.......</w:t>
        </w:r>
        <w:r w:rsidRPr="00BA2506">
          <w:rPr>
            <w:rStyle w:val="Emphasis"/>
            <w:spacing w:val="-2"/>
            <w:sz w:val="28"/>
            <w:szCs w:val="28"/>
            <w:bdr w:val="none" w:sz="0" w:space="0" w:color="auto" w:frame="1"/>
            <w:lang w:val="nl-NL"/>
          </w:rPr>
          <w:t>/TTr-UBND</w:t>
        </w:r>
      </w:hyperlink>
      <w:r w:rsidRPr="00BA2506">
        <w:rPr>
          <w:rStyle w:val="Emphasis"/>
          <w:spacing w:val="-2"/>
          <w:sz w:val="28"/>
          <w:szCs w:val="28"/>
          <w:bdr w:val="none" w:sz="0" w:space="0" w:color="auto" w:frame="1"/>
          <w:lang w:val="nl-NL"/>
        </w:rPr>
        <w:t> </w:t>
      </w:r>
      <w:r w:rsidR="004C0BFE" w:rsidRPr="00BA2506">
        <w:rPr>
          <w:rStyle w:val="Emphasis"/>
          <w:spacing w:val="-2"/>
          <w:sz w:val="28"/>
          <w:szCs w:val="28"/>
          <w:bdr w:val="none" w:sz="0" w:space="0" w:color="auto" w:frame="1"/>
          <w:lang w:val="nl-NL"/>
        </w:rPr>
        <w:t xml:space="preserve"> </w:t>
      </w:r>
      <w:r w:rsidRPr="00BA2506">
        <w:rPr>
          <w:rStyle w:val="Emphasis"/>
          <w:spacing w:val="-2"/>
          <w:sz w:val="28"/>
          <w:szCs w:val="28"/>
          <w:bdr w:val="none" w:sz="0" w:space="0" w:color="auto" w:frame="1"/>
          <w:lang w:val="nl-NL"/>
        </w:rPr>
        <w:t>ngày</w:t>
      </w:r>
      <w:r w:rsidR="0087458A" w:rsidRPr="00BA2506">
        <w:rPr>
          <w:rStyle w:val="Emphasis"/>
          <w:spacing w:val="-2"/>
          <w:sz w:val="28"/>
          <w:szCs w:val="28"/>
          <w:bdr w:val="none" w:sz="0" w:space="0" w:color="auto" w:frame="1"/>
          <w:lang w:val="nl-NL"/>
        </w:rPr>
        <w:t>....</w:t>
      </w:r>
      <w:r w:rsidRPr="00BA2506">
        <w:rPr>
          <w:rStyle w:val="Emphasis"/>
          <w:spacing w:val="-2"/>
          <w:sz w:val="28"/>
          <w:szCs w:val="28"/>
          <w:bdr w:val="none" w:sz="0" w:space="0" w:color="auto" w:frame="1"/>
          <w:lang w:val="nl-NL"/>
        </w:rPr>
        <w:t>tháng</w:t>
      </w:r>
      <w:r w:rsidR="0087458A" w:rsidRPr="00BA2506">
        <w:rPr>
          <w:rStyle w:val="Emphasis"/>
          <w:spacing w:val="-2"/>
          <w:sz w:val="28"/>
          <w:szCs w:val="28"/>
          <w:bdr w:val="none" w:sz="0" w:space="0" w:color="auto" w:frame="1"/>
          <w:lang w:val="nl-NL"/>
        </w:rPr>
        <w:t>.....</w:t>
      </w:r>
      <w:r w:rsidRPr="00BA2506">
        <w:rPr>
          <w:rStyle w:val="Emphasis"/>
          <w:spacing w:val="-2"/>
          <w:sz w:val="28"/>
          <w:szCs w:val="28"/>
          <w:bdr w:val="none" w:sz="0" w:space="0" w:color="auto" w:frame="1"/>
          <w:lang w:val="nl-NL"/>
        </w:rPr>
        <w:t>năm 20</w:t>
      </w:r>
      <w:r w:rsidR="006C0FF4" w:rsidRPr="00BA2506">
        <w:rPr>
          <w:rStyle w:val="Emphasis"/>
          <w:spacing w:val="-2"/>
          <w:sz w:val="28"/>
          <w:szCs w:val="28"/>
          <w:bdr w:val="none" w:sz="0" w:space="0" w:color="auto" w:frame="1"/>
          <w:lang w:val="nl-NL"/>
        </w:rPr>
        <w:t>2</w:t>
      </w:r>
      <w:r w:rsidR="006A2376">
        <w:rPr>
          <w:rStyle w:val="Emphasis"/>
          <w:spacing w:val="-2"/>
          <w:sz w:val="28"/>
          <w:szCs w:val="28"/>
          <w:bdr w:val="none" w:sz="0" w:space="0" w:color="auto" w:frame="1"/>
          <w:lang w:val="nl-NL"/>
        </w:rPr>
        <w:t>6</w:t>
      </w:r>
      <w:r w:rsidRPr="00BA2506">
        <w:rPr>
          <w:rStyle w:val="Emphasis"/>
          <w:spacing w:val="-2"/>
          <w:sz w:val="28"/>
          <w:szCs w:val="28"/>
          <w:bdr w:val="none" w:sz="0" w:space="0" w:color="auto" w:frame="1"/>
          <w:lang w:val="nl-NL"/>
        </w:rPr>
        <w:t xml:space="preserve"> của UBND </w:t>
      </w:r>
      <w:r w:rsidR="00A7432B" w:rsidRPr="00BA2506">
        <w:rPr>
          <w:rStyle w:val="Emphasis"/>
          <w:spacing w:val="-2"/>
          <w:sz w:val="28"/>
          <w:szCs w:val="28"/>
          <w:bdr w:val="none" w:sz="0" w:space="0" w:color="auto" w:frame="1"/>
          <w:lang w:val="nl-NL"/>
        </w:rPr>
        <w:t>Thành phố Hà Nội</w:t>
      </w:r>
      <w:r w:rsidR="006C0FF4" w:rsidRPr="00BA2506">
        <w:rPr>
          <w:rStyle w:val="Emphasis"/>
          <w:spacing w:val="-2"/>
          <w:sz w:val="28"/>
          <w:szCs w:val="28"/>
          <w:bdr w:val="none" w:sz="0" w:space="0" w:color="auto" w:frame="1"/>
          <w:lang w:val="nl-NL"/>
        </w:rPr>
        <w:t xml:space="preserve"> </w:t>
      </w:r>
      <w:r w:rsidRPr="00BA2506">
        <w:rPr>
          <w:rStyle w:val="Emphasis"/>
          <w:spacing w:val="-2"/>
          <w:sz w:val="28"/>
          <w:szCs w:val="28"/>
          <w:bdr w:val="none" w:sz="0" w:space="0" w:color="auto" w:frame="1"/>
          <w:lang w:val="nl-NL"/>
        </w:rPr>
        <w:t xml:space="preserve">về việc đề nghị ban hành </w:t>
      </w:r>
      <w:r w:rsidR="008F4472" w:rsidRPr="008F4472">
        <w:rPr>
          <w:rStyle w:val="Emphasis"/>
          <w:spacing w:val="-2"/>
          <w:sz w:val="28"/>
          <w:szCs w:val="28"/>
          <w:bdr w:val="none" w:sz="0" w:space="0" w:color="auto" w:frame="1"/>
          <w:lang w:val="nl-NL"/>
        </w:rPr>
        <w:t>Sửa đổi, bổ sung một số điều của Nghị quyết số 19/2025/NQ-HĐND ngày 09/7/2025 quy định nội dung, mức hỗ trợ đóng bảo hiểm xã hội, bảo hiểm y tế cho các đối tượng chính sách xã hội của thành phố Hà Nội</w:t>
      </w:r>
      <w:r w:rsidR="008F4472">
        <w:rPr>
          <w:rStyle w:val="Emphasis"/>
          <w:spacing w:val="-2"/>
          <w:sz w:val="28"/>
          <w:szCs w:val="28"/>
          <w:bdr w:val="none" w:sz="0" w:space="0" w:color="auto" w:frame="1"/>
          <w:lang w:val="nl-NL"/>
        </w:rPr>
        <w:t xml:space="preserve"> </w:t>
      </w:r>
      <w:r w:rsidR="008F4472" w:rsidRPr="008F4472">
        <w:rPr>
          <w:rStyle w:val="Emphasis"/>
          <w:spacing w:val="-2"/>
          <w:sz w:val="28"/>
          <w:szCs w:val="28"/>
          <w:bdr w:val="none" w:sz="0" w:space="0" w:color="auto" w:frame="1"/>
          <w:lang w:val="nl-NL"/>
        </w:rPr>
        <w:t>của Hội đồng nhân dân thành phố Hà Nội</w:t>
      </w:r>
      <w:r w:rsidR="00B95697" w:rsidRPr="00BA2506">
        <w:rPr>
          <w:rStyle w:val="Emphasis"/>
          <w:spacing w:val="-2"/>
          <w:sz w:val="28"/>
          <w:szCs w:val="28"/>
          <w:bdr w:val="none" w:sz="0" w:space="0" w:color="auto" w:frame="1"/>
          <w:lang w:val="nl-NL"/>
        </w:rPr>
        <w:t>;</w:t>
      </w:r>
      <w:r w:rsidR="006C0FF4" w:rsidRPr="00BA2506">
        <w:rPr>
          <w:rStyle w:val="Emphasis"/>
          <w:spacing w:val="-2"/>
          <w:sz w:val="28"/>
          <w:szCs w:val="28"/>
          <w:bdr w:val="none" w:sz="0" w:space="0" w:color="auto" w:frame="1"/>
          <w:lang w:val="nl-NL"/>
        </w:rPr>
        <w:t xml:space="preserve"> </w:t>
      </w:r>
      <w:r w:rsidR="001F59B5" w:rsidRPr="00BA2506">
        <w:rPr>
          <w:rStyle w:val="Emphasis"/>
          <w:spacing w:val="-2"/>
          <w:sz w:val="28"/>
          <w:szCs w:val="28"/>
          <w:bdr w:val="none" w:sz="0" w:space="0" w:color="auto" w:frame="1"/>
          <w:lang w:val="nl-NL"/>
        </w:rPr>
        <w:t>B</w:t>
      </w:r>
      <w:r w:rsidR="002F39E5" w:rsidRPr="00BA2506">
        <w:rPr>
          <w:rStyle w:val="Emphasis"/>
          <w:spacing w:val="-2"/>
          <w:sz w:val="28"/>
          <w:szCs w:val="28"/>
          <w:bdr w:val="none" w:sz="0" w:space="0" w:color="auto" w:frame="1"/>
          <w:lang w:val="nl-NL"/>
        </w:rPr>
        <w:t xml:space="preserve">áo cáo thẩm tra của Ban Văn </w:t>
      </w:r>
      <w:r w:rsidR="002F39E5" w:rsidRPr="00BA2506">
        <w:rPr>
          <w:rStyle w:val="Emphasis"/>
          <w:spacing w:val="-2"/>
          <w:sz w:val="28"/>
          <w:szCs w:val="28"/>
          <w:bdr w:val="none" w:sz="0" w:space="0" w:color="auto" w:frame="1"/>
          <w:lang w:val="nl-NL"/>
        </w:rPr>
        <w:lastRenderedPageBreak/>
        <w:t>hoá - Xã hội</w:t>
      </w:r>
      <w:r w:rsidR="00687EF6" w:rsidRPr="00BA2506">
        <w:rPr>
          <w:rStyle w:val="Emphasis"/>
          <w:spacing w:val="-2"/>
          <w:sz w:val="28"/>
          <w:szCs w:val="28"/>
          <w:bdr w:val="none" w:sz="0" w:space="0" w:color="auto" w:frame="1"/>
          <w:lang w:val="nl-NL"/>
        </w:rPr>
        <w:t>; Báo cáo giải trình, tiếp thu của U</w:t>
      </w:r>
      <w:r w:rsidR="001F59B5" w:rsidRPr="00BA2506">
        <w:rPr>
          <w:rStyle w:val="Emphasis"/>
          <w:spacing w:val="-2"/>
          <w:sz w:val="28"/>
          <w:szCs w:val="28"/>
          <w:bdr w:val="none" w:sz="0" w:space="0" w:color="auto" w:frame="1"/>
          <w:lang w:val="nl-NL"/>
        </w:rPr>
        <w:t>ỷ ban nhân dân Thành phố</w:t>
      </w:r>
      <w:r w:rsidR="006C0FF4" w:rsidRPr="00BA2506">
        <w:rPr>
          <w:rStyle w:val="Emphasis"/>
          <w:spacing w:val="-2"/>
          <w:sz w:val="28"/>
          <w:szCs w:val="28"/>
          <w:bdr w:val="none" w:sz="0" w:space="0" w:color="auto" w:frame="1"/>
          <w:lang w:val="nl-NL"/>
        </w:rPr>
        <w:t xml:space="preserve"> và</w:t>
      </w:r>
      <w:r w:rsidR="002F39E5" w:rsidRPr="00BA2506">
        <w:rPr>
          <w:rStyle w:val="Emphasis"/>
          <w:spacing w:val="-2"/>
          <w:sz w:val="28"/>
          <w:szCs w:val="28"/>
          <w:bdr w:val="none" w:sz="0" w:space="0" w:color="auto" w:frame="1"/>
          <w:lang w:val="nl-NL"/>
        </w:rPr>
        <w:t xml:space="preserve"> ý kiến </w:t>
      </w:r>
      <w:r w:rsidR="00B95697" w:rsidRPr="00BA2506">
        <w:rPr>
          <w:rStyle w:val="Emphasis"/>
          <w:spacing w:val="-2"/>
          <w:sz w:val="28"/>
          <w:szCs w:val="28"/>
          <w:bdr w:val="none" w:sz="0" w:space="0" w:color="auto" w:frame="1"/>
          <w:lang w:val="nl-NL"/>
        </w:rPr>
        <w:t xml:space="preserve">thảo luận </w:t>
      </w:r>
      <w:r w:rsidR="00AA1041" w:rsidRPr="00BA2506">
        <w:rPr>
          <w:rStyle w:val="Emphasis"/>
          <w:spacing w:val="-2"/>
          <w:sz w:val="28"/>
          <w:szCs w:val="28"/>
          <w:bdr w:val="none" w:sz="0" w:space="0" w:color="auto" w:frame="1"/>
          <w:lang w:val="nl-NL"/>
        </w:rPr>
        <w:t xml:space="preserve">của </w:t>
      </w:r>
      <w:r w:rsidR="002F39E5" w:rsidRPr="00BA2506">
        <w:rPr>
          <w:rStyle w:val="Emphasis"/>
          <w:spacing w:val="-2"/>
          <w:sz w:val="28"/>
          <w:szCs w:val="28"/>
          <w:bdr w:val="none" w:sz="0" w:space="0" w:color="auto" w:frame="1"/>
          <w:lang w:val="nl-NL"/>
        </w:rPr>
        <w:t>các</w:t>
      </w:r>
      <w:r w:rsidR="00B95697" w:rsidRPr="00BA2506">
        <w:rPr>
          <w:rStyle w:val="Emphasis"/>
          <w:spacing w:val="-2"/>
          <w:sz w:val="28"/>
          <w:szCs w:val="28"/>
          <w:bdr w:val="none" w:sz="0" w:space="0" w:color="auto" w:frame="1"/>
          <w:lang w:val="nl-NL"/>
        </w:rPr>
        <w:t xml:space="preserve"> đại biểu Hội đồng nhân dân </w:t>
      </w:r>
      <w:r w:rsidR="00BD720B" w:rsidRPr="00BA2506">
        <w:rPr>
          <w:rStyle w:val="Emphasis"/>
          <w:spacing w:val="-2"/>
          <w:sz w:val="28"/>
          <w:szCs w:val="28"/>
          <w:bdr w:val="none" w:sz="0" w:space="0" w:color="auto" w:frame="1"/>
          <w:lang w:val="nl-NL"/>
        </w:rPr>
        <w:t xml:space="preserve">thành phố Hà Nội </w:t>
      </w:r>
      <w:r w:rsidR="00B95697" w:rsidRPr="00BA2506">
        <w:rPr>
          <w:rStyle w:val="Emphasis"/>
          <w:spacing w:val="-2"/>
          <w:sz w:val="28"/>
          <w:szCs w:val="28"/>
          <w:bdr w:val="none" w:sz="0" w:space="0" w:color="auto" w:frame="1"/>
          <w:lang w:val="nl-NL"/>
        </w:rPr>
        <w:t>tại kỳ họp</w:t>
      </w:r>
      <w:r w:rsidR="00611131" w:rsidRPr="00BA2506">
        <w:rPr>
          <w:rStyle w:val="Emphasis"/>
          <w:spacing w:val="-2"/>
          <w:sz w:val="28"/>
          <w:szCs w:val="28"/>
          <w:bdr w:val="none" w:sz="0" w:space="0" w:color="auto" w:frame="1"/>
          <w:lang w:val="nl-NL"/>
        </w:rPr>
        <w:t>.</w:t>
      </w:r>
    </w:p>
    <w:p w14:paraId="06D1522B" w14:textId="77777777" w:rsidR="00513E14" w:rsidRDefault="00513E14" w:rsidP="000D2395">
      <w:pPr>
        <w:spacing w:line="360" w:lineRule="atLeast"/>
        <w:jc w:val="center"/>
        <w:rPr>
          <w:b/>
          <w:szCs w:val="26"/>
          <w:lang w:val="nl-NL"/>
        </w:rPr>
      </w:pPr>
    </w:p>
    <w:p w14:paraId="2BF9B3FF" w14:textId="1FB8924D" w:rsidR="002F39E5" w:rsidRPr="00324647" w:rsidRDefault="006A00C9" w:rsidP="000D2395">
      <w:pPr>
        <w:spacing w:line="360" w:lineRule="atLeast"/>
        <w:jc w:val="center"/>
        <w:rPr>
          <w:b/>
          <w:szCs w:val="26"/>
          <w:lang w:val="nl-NL"/>
        </w:rPr>
      </w:pPr>
      <w:r w:rsidRPr="00324647">
        <w:rPr>
          <w:b/>
          <w:szCs w:val="26"/>
          <w:lang w:val="nl-NL"/>
        </w:rPr>
        <w:t>QUYẾ</w:t>
      </w:r>
      <w:r w:rsidR="00551845" w:rsidRPr="00324647">
        <w:rPr>
          <w:b/>
          <w:szCs w:val="26"/>
          <w:lang w:val="nl-NL"/>
        </w:rPr>
        <w:t>T</w:t>
      </w:r>
      <w:r w:rsidR="0016064E" w:rsidRPr="00324647">
        <w:rPr>
          <w:b/>
          <w:szCs w:val="26"/>
          <w:lang w:val="nl-NL"/>
        </w:rPr>
        <w:t xml:space="preserve"> NGHỊ:</w:t>
      </w:r>
    </w:p>
    <w:p w14:paraId="2BBC99C9" w14:textId="77777777" w:rsidR="003C402F" w:rsidRDefault="003C402F" w:rsidP="00E4076D">
      <w:pPr>
        <w:spacing w:line="360" w:lineRule="atLeast"/>
        <w:ind w:firstLine="709"/>
        <w:jc w:val="both"/>
        <w:rPr>
          <w:b/>
          <w:lang w:val="pt-BR"/>
        </w:rPr>
      </w:pPr>
    </w:p>
    <w:p w14:paraId="1C713348" w14:textId="5FC28273" w:rsidR="008F4472" w:rsidRPr="00324647" w:rsidRDefault="00E061B9" w:rsidP="00E4076D">
      <w:pPr>
        <w:spacing w:line="360" w:lineRule="atLeast"/>
        <w:ind w:firstLine="709"/>
        <w:jc w:val="both"/>
        <w:rPr>
          <w:b/>
          <w:lang w:val="vi-VN"/>
        </w:rPr>
      </w:pPr>
      <w:r w:rsidRPr="00324647">
        <w:rPr>
          <w:b/>
          <w:lang w:val="pt-BR"/>
        </w:rPr>
        <w:t xml:space="preserve">Điều </w:t>
      </w:r>
      <w:r w:rsidRPr="00324647">
        <w:rPr>
          <w:b/>
          <w:lang w:val="af-ZA"/>
        </w:rPr>
        <w:t>1</w:t>
      </w:r>
      <w:r w:rsidR="006D0401" w:rsidRPr="00324647">
        <w:rPr>
          <w:b/>
          <w:lang w:val="af-ZA"/>
        </w:rPr>
        <w:t>.</w:t>
      </w:r>
      <w:r w:rsidR="00564CA8">
        <w:rPr>
          <w:b/>
          <w:lang w:val="pt-BR"/>
        </w:rPr>
        <w:t xml:space="preserve"> </w:t>
      </w:r>
      <w:r w:rsidR="008F4472">
        <w:rPr>
          <w:b/>
          <w:lang w:val="pt-BR"/>
        </w:rPr>
        <w:t xml:space="preserve">Sửa đổi, bổ sung một số điều của Nghị quyết số </w:t>
      </w:r>
      <w:r w:rsidR="008F4472" w:rsidRPr="008F4472">
        <w:rPr>
          <w:b/>
          <w:lang w:val="pt-BR"/>
        </w:rPr>
        <w:t>19/2025/NQ-HĐND ngày 09/7/2025</w:t>
      </w:r>
      <w:r w:rsidR="008F4472">
        <w:rPr>
          <w:b/>
          <w:lang w:val="pt-BR"/>
        </w:rPr>
        <w:t xml:space="preserve"> của Hội đồng nhân dân </w:t>
      </w:r>
      <w:r w:rsidR="001D20B6">
        <w:rPr>
          <w:b/>
          <w:lang w:val="pt-BR"/>
        </w:rPr>
        <w:t>t</w:t>
      </w:r>
      <w:r w:rsidR="008F4472">
        <w:rPr>
          <w:b/>
          <w:lang w:val="pt-BR"/>
        </w:rPr>
        <w:t>hành phố</w:t>
      </w:r>
      <w:r w:rsidR="00CE1E89">
        <w:rPr>
          <w:b/>
          <w:lang w:val="pt-BR"/>
        </w:rPr>
        <w:t xml:space="preserve"> </w:t>
      </w:r>
      <w:r w:rsidR="001D20B6">
        <w:rPr>
          <w:b/>
          <w:lang w:val="pt-BR"/>
        </w:rPr>
        <w:t>Hà Nội</w:t>
      </w:r>
    </w:p>
    <w:p w14:paraId="17DAC652" w14:textId="5ACC03DD" w:rsidR="009462FA" w:rsidRDefault="008F4472" w:rsidP="00E4076D">
      <w:pPr>
        <w:spacing w:line="360" w:lineRule="atLeast"/>
        <w:ind w:firstLine="709"/>
        <w:jc w:val="both"/>
        <w:rPr>
          <w:lang w:val="af-ZA"/>
        </w:rPr>
      </w:pPr>
      <w:r>
        <w:rPr>
          <w:lang w:val="af-ZA"/>
        </w:rPr>
        <w:t xml:space="preserve">1. </w:t>
      </w:r>
      <w:r w:rsidR="009462FA">
        <w:rPr>
          <w:lang w:val="af-ZA"/>
        </w:rPr>
        <w:t>Sửa đổi, bổ sung Điều 2 như sau:</w:t>
      </w:r>
    </w:p>
    <w:p w14:paraId="74E87A0D" w14:textId="1A0CEC21" w:rsidR="009462FA" w:rsidRDefault="009462FA" w:rsidP="00E4076D">
      <w:pPr>
        <w:spacing w:line="360" w:lineRule="atLeast"/>
        <w:ind w:firstLine="709"/>
        <w:jc w:val="both"/>
        <w:rPr>
          <w:lang w:val="af-ZA"/>
        </w:rPr>
      </w:pPr>
      <w:r>
        <w:rPr>
          <w:lang w:val="af-ZA"/>
        </w:rPr>
        <w:t>a) Sửa đổi khoản 2 như sau:</w:t>
      </w:r>
    </w:p>
    <w:p w14:paraId="3268BA52" w14:textId="7220FB05" w:rsidR="009462FA" w:rsidRPr="00E60544" w:rsidRDefault="009462FA" w:rsidP="009462FA">
      <w:pPr>
        <w:spacing w:line="360" w:lineRule="atLeast"/>
        <w:ind w:firstLine="709"/>
        <w:jc w:val="both"/>
        <w:rPr>
          <w:lang w:val="pt-BR"/>
        </w:rPr>
      </w:pPr>
      <w:r>
        <w:rPr>
          <w:lang w:val="pt-BR"/>
        </w:rPr>
        <w:t>“2.</w:t>
      </w:r>
      <w:r w:rsidRPr="00E60544">
        <w:rPr>
          <w:lang w:val="pt-BR"/>
        </w:rPr>
        <w:t xml:space="preserve"> Ng</w:t>
      </w:r>
      <w:r w:rsidRPr="00E60544">
        <w:rPr>
          <w:rFonts w:hint="eastAsia"/>
          <w:lang w:val="pt-BR"/>
        </w:rPr>
        <w:t>ư</w:t>
      </w:r>
      <w:r w:rsidRPr="00E60544">
        <w:rPr>
          <w:lang w:val="pt-BR"/>
        </w:rPr>
        <w:t xml:space="preserve">ời cao tuổi từ đủ 60 tuổi </w:t>
      </w:r>
      <w:r w:rsidRPr="00E60544">
        <w:rPr>
          <w:rFonts w:hint="eastAsia"/>
          <w:lang w:val="pt-BR"/>
        </w:rPr>
        <w:t>đ</w:t>
      </w:r>
      <w:r w:rsidRPr="00E60544">
        <w:rPr>
          <w:lang w:val="pt-BR"/>
        </w:rPr>
        <w:t xml:space="preserve">ến dưới </w:t>
      </w:r>
      <w:r w:rsidR="00F358F2">
        <w:rPr>
          <w:lang w:val="pt-BR"/>
        </w:rPr>
        <w:t xml:space="preserve">75 </w:t>
      </w:r>
      <w:r w:rsidRPr="00E60544">
        <w:rPr>
          <w:lang w:val="pt-BR"/>
        </w:rPr>
        <w:t>tuổi không thuộc đối tượng tham gia bảo hiểm y tế bắt buộc và chưa có thẻ bảo hiểm y tế.</w:t>
      </w:r>
      <w:r>
        <w:rPr>
          <w:lang w:val="pt-BR"/>
        </w:rPr>
        <w:t>”.</w:t>
      </w:r>
      <w:r w:rsidRPr="00E60544">
        <w:rPr>
          <w:lang w:val="pt-BR"/>
        </w:rPr>
        <w:t xml:space="preserve"> </w:t>
      </w:r>
    </w:p>
    <w:p w14:paraId="27B2AACC" w14:textId="1C9257AC" w:rsidR="001005AD" w:rsidRPr="00AD56ED" w:rsidRDefault="00F358F2" w:rsidP="00E4076D">
      <w:pPr>
        <w:spacing w:line="360" w:lineRule="atLeast"/>
        <w:ind w:firstLine="709"/>
        <w:jc w:val="both"/>
        <w:rPr>
          <w:spacing w:val="-4"/>
          <w:lang w:val="pt-BR"/>
        </w:rPr>
      </w:pPr>
      <w:r>
        <w:rPr>
          <w:lang w:val="af-ZA"/>
        </w:rPr>
        <w:t xml:space="preserve">b) </w:t>
      </w:r>
      <w:r w:rsidR="00450F00">
        <w:rPr>
          <w:lang w:val="af-ZA"/>
        </w:rPr>
        <w:t>B</w:t>
      </w:r>
      <w:r w:rsidR="008F4472">
        <w:rPr>
          <w:lang w:val="af-ZA"/>
        </w:rPr>
        <w:t>ổ sung</w:t>
      </w:r>
      <w:r w:rsidR="00450F00">
        <w:rPr>
          <w:lang w:val="af-ZA"/>
        </w:rPr>
        <w:t xml:space="preserve"> khoản 8, 9, 10, 11, 12, 13, 14, 15, 16</w:t>
      </w:r>
      <w:r w:rsidR="00E868D2">
        <w:rPr>
          <w:lang w:val="af-ZA"/>
        </w:rPr>
        <w:t>, 17</w:t>
      </w:r>
      <w:r>
        <w:rPr>
          <w:lang w:val="af-ZA"/>
        </w:rPr>
        <w:t xml:space="preserve"> </w:t>
      </w:r>
      <w:r w:rsidR="00450F00">
        <w:rPr>
          <w:lang w:val="af-ZA"/>
        </w:rPr>
        <w:t>vào sau khoản 7</w:t>
      </w:r>
      <w:r w:rsidR="008F4472">
        <w:rPr>
          <w:lang w:val="af-ZA"/>
        </w:rPr>
        <w:t xml:space="preserve"> Điều 2 như sau:</w:t>
      </w:r>
    </w:p>
    <w:p w14:paraId="65008884" w14:textId="73C8F280" w:rsidR="00C01B3B" w:rsidRDefault="008F4472" w:rsidP="00E4076D">
      <w:pPr>
        <w:spacing w:line="360" w:lineRule="atLeast"/>
        <w:ind w:firstLine="709"/>
        <w:jc w:val="both"/>
        <w:rPr>
          <w:lang w:val="pt-BR"/>
        </w:rPr>
      </w:pPr>
      <w:r>
        <w:rPr>
          <w:lang w:val="af-ZA"/>
        </w:rPr>
        <w:t>“</w:t>
      </w:r>
      <w:r w:rsidR="00F358F2">
        <w:rPr>
          <w:spacing w:val="-4"/>
          <w:lang w:val="pt-BR"/>
        </w:rPr>
        <w:t>8</w:t>
      </w:r>
      <w:r>
        <w:rPr>
          <w:spacing w:val="-4"/>
          <w:lang w:val="pt-BR"/>
        </w:rPr>
        <w:t>.</w:t>
      </w:r>
      <w:r w:rsidR="009E106B" w:rsidRPr="00E60544">
        <w:rPr>
          <w:spacing w:val="-4"/>
          <w:lang w:val="pt-BR"/>
        </w:rPr>
        <w:t xml:space="preserve"> </w:t>
      </w:r>
      <w:r w:rsidR="001E7284" w:rsidRPr="001E7284">
        <w:rPr>
          <w:iCs/>
          <w:lang w:val="pt-BR"/>
        </w:rPr>
        <w:t>Nhân viên chăn nuôi thú y không thuộc đối tượng tham gia BHYT bắt buộc và chưa có thẻ BHYT</w:t>
      </w:r>
      <w:r w:rsidR="00CC76A3">
        <w:rPr>
          <w:lang w:val="pt-BR"/>
        </w:rPr>
        <w:t>.</w:t>
      </w:r>
    </w:p>
    <w:p w14:paraId="5019FB6D" w14:textId="54E9ADDB" w:rsidR="00E868D2" w:rsidRDefault="00F358F2" w:rsidP="00E4076D">
      <w:pPr>
        <w:spacing w:line="360" w:lineRule="atLeast"/>
        <w:ind w:firstLine="709"/>
        <w:jc w:val="both"/>
        <w:rPr>
          <w:lang w:val="pt-BR"/>
        </w:rPr>
      </w:pPr>
      <w:r>
        <w:rPr>
          <w:lang w:val="pt-BR"/>
        </w:rPr>
        <w:t>9</w:t>
      </w:r>
      <w:r w:rsidR="008F4472">
        <w:rPr>
          <w:lang w:val="pt-BR"/>
        </w:rPr>
        <w:t>.</w:t>
      </w:r>
      <w:r w:rsidR="000C5C4B">
        <w:rPr>
          <w:lang w:val="pt-BR"/>
        </w:rPr>
        <w:t xml:space="preserve"> Nhân viên y tế thôn, bản; cô đỡ thôn, bản</w:t>
      </w:r>
      <w:r w:rsidR="00B36ED2">
        <w:rPr>
          <w:lang w:val="pt-BR"/>
        </w:rPr>
        <w:t>.</w:t>
      </w:r>
      <w:r w:rsidR="002F3AB7">
        <w:rPr>
          <w:lang w:val="pt-BR"/>
        </w:rPr>
        <w:t xml:space="preserve"> </w:t>
      </w:r>
    </w:p>
    <w:p w14:paraId="4091650C" w14:textId="480B3921" w:rsidR="000C5C4B" w:rsidRDefault="00E868D2" w:rsidP="00E4076D">
      <w:pPr>
        <w:spacing w:line="360" w:lineRule="atLeast"/>
        <w:ind w:firstLine="709"/>
        <w:jc w:val="both"/>
        <w:rPr>
          <w:lang w:val="pt-BR"/>
        </w:rPr>
      </w:pPr>
      <w:r>
        <w:rPr>
          <w:lang w:val="pt-BR"/>
        </w:rPr>
        <w:t>10. C</w:t>
      </w:r>
      <w:r w:rsidR="002F3AB7">
        <w:rPr>
          <w:lang w:val="pt-BR"/>
        </w:rPr>
        <w:t>ộng tác viên dân số.</w:t>
      </w:r>
    </w:p>
    <w:p w14:paraId="2111C450" w14:textId="03B420D5" w:rsidR="00D61223" w:rsidRDefault="00F358F2" w:rsidP="00E4076D">
      <w:pPr>
        <w:spacing w:line="360" w:lineRule="atLeast"/>
        <w:ind w:firstLine="709"/>
        <w:jc w:val="both"/>
        <w:rPr>
          <w:lang w:val="pt-BR"/>
        </w:rPr>
      </w:pPr>
      <w:r>
        <w:rPr>
          <w:lang w:val="pt-BR"/>
        </w:rPr>
        <w:t>1</w:t>
      </w:r>
      <w:r w:rsidR="00F7534A">
        <w:rPr>
          <w:lang w:val="pt-BR"/>
        </w:rPr>
        <w:t>1</w:t>
      </w:r>
      <w:r w:rsidR="008F4472">
        <w:rPr>
          <w:lang w:val="pt-BR"/>
        </w:rPr>
        <w:t>.</w:t>
      </w:r>
      <w:r w:rsidR="00D61223" w:rsidRPr="002832FA">
        <w:rPr>
          <w:lang w:val="pt-BR"/>
        </w:rPr>
        <w:t xml:space="preserve"> </w:t>
      </w:r>
      <w:r w:rsidR="00F11ADB">
        <w:rPr>
          <w:lang w:val="pt-BR"/>
        </w:rPr>
        <w:t>Người hoạt động</w:t>
      </w:r>
      <w:r w:rsidR="00D61223" w:rsidRPr="002832FA">
        <w:rPr>
          <w:lang w:val="pt-BR"/>
        </w:rPr>
        <w:t xml:space="preserve"> không chuyên trách ở thôn, tổ dân phố</w:t>
      </w:r>
      <w:r w:rsidR="00D61223">
        <w:rPr>
          <w:lang w:val="pt-BR"/>
        </w:rPr>
        <w:t xml:space="preserve"> </w:t>
      </w:r>
      <w:r w:rsidR="00F11ADB">
        <w:rPr>
          <w:lang w:val="pt-BR"/>
        </w:rPr>
        <w:t>theo quy định của pháp luật</w:t>
      </w:r>
      <w:r w:rsidR="00CC76A3">
        <w:rPr>
          <w:lang w:val="pt-BR"/>
        </w:rPr>
        <w:t>.</w:t>
      </w:r>
    </w:p>
    <w:p w14:paraId="73B0E8BE" w14:textId="691473EE" w:rsidR="00D61223" w:rsidRDefault="00F358F2" w:rsidP="00E4076D">
      <w:pPr>
        <w:spacing w:line="360" w:lineRule="atLeast"/>
        <w:ind w:firstLine="709"/>
        <w:jc w:val="both"/>
        <w:rPr>
          <w:lang w:val="pt-BR"/>
        </w:rPr>
      </w:pPr>
      <w:r>
        <w:rPr>
          <w:lang w:val="pt-BR"/>
        </w:rPr>
        <w:t>1</w:t>
      </w:r>
      <w:r w:rsidR="00F7534A">
        <w:rPr>
          <w:lang w:val="pt-BR"/>
        </w:rPr>
        <w:t>2</w:t>
      </w:r>
      <w:r w:rsidR="008F4472">
        <w:rPr>
          <w:lang w:val="pt-BR"/>
        </w:rPr>
        <w:t>.</w:t>
      </w:r>
      <w:r w:rsidR="00D61223">
        <w:rPr>
          <w:lang w:val="pt-BR"/>
        </w:rPr>
        <w:t xml:space="preserve"> </w:t>
      </w:r>
      <w:r w:rsidR="003D2D21">
        <w:rPr>
          <w:lang w:val="pt-BR"/>
        </w:rPr>
        <w:t>N</w:t>
      </w:r>
      <w:r w:rsidR="003D2D21" w:rsidRPr="003D2D21">
        <w:rPr>
          <w:lang w:val="pt-BR"/>
        </w:rPr>
        <w:t xml:space="preserve">gười được tăng danh hiệu Nghệ nhân nhân dân, nghệ nhân ưu tú </w:t>
      </w:r>
      <w:r w:rsidR="004753B3">
        <w:rPr>
          <w:lang w:val="pt-BR"/>
        </w:rPr>
        <w:t>theo quy định của Luật Di sản văn hóa</w:t>
      </w:r>
      <w:r w:rsidR="00CC76A3">
        <w:rPr>
          <w:lang w:val="pt-BR"/>
        </w:rPr>
        <w:t>.</w:t>
      </w:r>
    </w:p>
    <w:p w14:paraId="24A770C7" w14:textId="4BB73981" w:rsidR="0039086E" w:rsidRPr="00E60544" w:rsidRDefault="00F358F2" w:rsidP="00E4076D">
      <w:pPr>
        <w:spacing w:line="360" w:lineRule="atLeast"/>
        <w:ind w:firstLine="709"/>
        <w:jc w:val="both"/>
        <w:rPr>
          <w:iCs/>
          <w:lang w:val="pt-BR"/>
        </w:rPr>
      </w:pPr>
      <w:r>
        <w:rPr>
          <w:lang w:val="pt-BR"/>
        </w:rPr>
        <w:t>1</w:t>
      </w:r>
      <w:r w:rsidR="00F7534A">
        <w:rPr>
          <w:lang w:val="pt-BR"/>
        </w:rPr>
        <w:t>3</w:t>
      </w:r>
      <w:r w:rsidR="008F4472">
        <w:rPr>
          <w:lang w:val="pt-BR"/>
        </w:rPr>
        <w:t>.</w:t>
      </w:r>
      <w:r w:rsidR="0039086E">
        <w:rPr>
          <w:lang w:val="pt-BR"/>
        </w:rPr>
        <w:t xml:space="preserve"> Nạn nhân theo quy định của Luật </w:t>
      </w:r>
      <w:r w:rsidR="00A5330E">
        <w:rPr>
          <w:lang w:val="pt-BR"/>
        </w:rPr>
        <w:t>P</w:t>
      </w:r>
      <w:r w:rsidR="0039086E">
        <w:rPr>
          <w:lang w:val="pt-BR"/>
        </w:rPr>
        <w:t>hòng</w:t>
      </w:r>
      <w:r w:rsidR="00A5330E">
        <w:rPr>
          <w:lang w:val="pt-BR"/>
        </w:rPr>
        <w:t>,</w:t>
      </w:r>
      <w:r w:rsidR="0039086E">
        <w:rPr>
          <w:lang w:val="pt-BR"/>
        </w:rPr>
        <w:t xml:space="preserve"> chống mua bán người</w:t>
      </w:r>
      <w:r w:rsidR="00CC76A3">
        <w:rPr>
          <w:lang w:val="pt-BR"/>
        </w:rPr>
        <w:t>.</w:t>
      </w:r>
    </w:p>
    <w:p w14:paraId="545FDC21" w14:textId="5A8CDB33" w:rsidR="00D61223" w:rsidRDefault="00F358F2" w:rsidP="00E4076D">
      <w:pPr>
        <w:spacing w:line="360" w:lineRule="atLeast"/>
        <w:ind w:firstLine="709"/>
        <w:jc w:val="both"/>
        <w:rPr>
          <w:lang w:val="pt-BR"/>
        </w:rPr>
      </w:pPr>
      <w:r>
        <w:rPr>
          <w:lang w:val="pt-BR"/>
        </w:rPr>
        <w:t>1</w:t>
      </w:r>
      <w:r w:rsidR="00F7534A">
        <w:rPr>
          <w:lang w:val="pt-BR"/>
        </w:rPr>
        <w:t>4</w:t>
      </w:r>
      <w:r w:rsidR="008F4472">
        <w:rPr>
          <w:lang w:val="pt-BR"/>
        </w:rPr>
        <w:t>.</w:t>
      </w:r>
      <w:r w:rsidR="00D61223">
        <w:rPr>
          <w:lang w:val="pt-BR"/>
        </w:rPr>
        <w:t xml:space="preserve"> Nạn nhân bom mìn vật </w:t>
      </w:r>
      <w:r w:rsidR="0078538F">
        <w:rPr>
          <w:lang w:val="pt-BR"/>
        </w:rPr>
        <w:t>nổ sau chiến tranh theo quy định tại khoản 8 Điều 3 của Nghị định số 18/2019/NĐ-CP ngày 01/02/2019 của Chính phủ về quản lý và thực hiện hoạt động khắc phục hậu quả bom mìn vật nổ sau chiến tranh</w:t>
      </w:r>
      <w:r w:rsidR="00CC76A3">
        <w:rPr>
          <w:lang w:val="pt-BR"/>
        </w:rPr>
        <w:t>.</w:t>
      </w:r>
    </w:p>
    <w:p w14:paraId="5B5BEF52" w14:textId="40EF697D" w:rsidR="00AA3C0B" w:rsidRDefault="00F358F2" w:rsidP="00E4076D">
      <w:pPr>
        <w:spacing w:line="360" w:lineRule="atLeast"/>
        <w:ind w:firstLine="709"/>
        <w:jc w:val="both"/>
        <w:rPr>
          <w:lang w:val="pt-BR"/>
        </w:rPr>
      </w:pPr>
      <w:r>
        <w:rPr>
          <w:lang w:val="pt-BR"/>
        </w:rPr>
        <w:t>1</w:t>
      </w:r>
      <w:r w:rsidR="00F7534A">
        <w:rPr>
          <w:lang w:val="pt-BR"/>
        </w:rPr>
        <w:t>5</w:t>
      </w:r>
      <w:r w:rsidR="008F4472">
        <w:rPr>
          <w:lang w:val="pt-BR"/>
        </w:rPr>
        <w:t>.</w:t>
      </w:r>
      <w:r w:rsidR="005E1FA2" w:rsidRPr="00E60544">
        <w:rPr>
          <w:lang w:val="pt-BR"/>
        </w:rPr>
        <w:t xml:space="preserve"> </w:t>
      </w:r>
      <w:r w:rsidR="00117678">
        <w:rPr>
          <w:lang w:val="pt-BR"/>
        </w:rPr>
        <w:t>Người thuộc hội viên hội cựu chiến binh, c</w:t>
      </w:r>
      <w:r w:rsidR="00C01B3B" w:rsidRPr="00427063">
        <w:rPr>
          <w:spacing w:val="-8"/>
          <w:lang w:val="pt-BR"/>
        </w:rPr>
        <w:t>ựu quân nhân</w:t>
      </w:r>
      <w:r w:rsidR="00C01B3B" w:rsidRPr="00E60544">
        <w:rPr>
          <w:spacing w:val="-8"/>
          <w:lang w:val="pt-BR"/>
        </w:rPr>
        <w:t xml:space="preserve"> </w:t>
      </w:r>
      <w:r w:rsidR="00D56222">
        <w:rPr>
          <w:spacing w:val="-8"/>
          <w:lang w:val="pt-BR"/>
        </w:rPr>
        <w:t xml:space="preserve">hoàn thành nghĩa vụ </w:t>
      </w:r>
      <w:r w:rsidR="00117678">
        <w:rPr>
          <w:spacing w:val="-8"/>
          <w:lang w:val="pt-BR"/>
        </w:rPr>
        <w:t xml:space="preserve">quân sự trở </w:t>
      </w:r>
      <w:r w:rsidR="00D56222">
        <w:rPr>
          <w:spacing w:val="-8"/>
          <w:lang w:val="pt-BR"/>
        </w:rPr>
        <w:t>về địa phương</w:t>
      </w:r>
      <w:r w:rsidR="00117678">
        <w:rPr>
          <w:spacing w:val="-8"/>
          <w:lang w:val="pt-BR"/>
        </w:rPr>
        <w:t xml:space="preserve"> tham gia Câu lạc bộ Cựu quân nhân, </w:t>
      </w:r>
      <w:r w:rsidR="00117678" w:rsidRPr="00117678">
        <w:rPr>
          <w:spacing w:val="-8"/>
          <w:lang w:val="pt-BR"/>
        </w:rPr>
        <w:t>cựu công an nhân dân, cựu thanh niên xung phong</w:t>
      </w:r>
      <w:r w:rsidR="00002671" w:rsidRPr="00E60544">
        <w:rPr>
          <w:lang w:val="pt-BR"/>
        </w:rPr>
        <w:t>.</w:t>
      </w:r>
    </w:p>
    <w:p w14:paraId="1D89A9F8" w14:textId="6B146EB9" w:rsidR="00935075" w:rsidRPr="00E60544" w:rsidRDefault="00F358F2" w:rsidP="00E4076D">
      <w:pPr>
        <w:spacing w:line="360" w:lineRule="atLeast"/>
        <w:ind w:firstLine="709"/>
        <w:jc w:val="both"/>
        <w:rPr>
          <w:lang w:val="pt-BR"/>
        </w:rPr>
      </w:pPr>
      <w:r>
        <w:rPr>
          <w:lang w:val="pt-BR"/>
        </w:rPr>
        <w:t>1</w:t>
      </w:r>
      <w:r w:rsidR="00F7534A">
        <w:rPr>
          <w:lang w:val="pt-BR"/>
        </w:rPr>
        <w:t>6</w:t>
      </w:r>
      <w:r w:rsidR="008F4472">
        <w:rPr>
          <w:lang w:val="pt-BR"/>
        </w:rPr>
        <w:t>.</w:t>
      </w:r>
      <w:r w:rsidR="00935075">
        <w:rPr>
          <w:lang w:val="pt-BR"/>
        </w:rPr>
        <w:t xml:space="preserve"> </w:t>
      </w:r>
      <w:r w:rsidR="00935075" w:rsidRPr="00E60544">
        <w:rPr>
          <w:lang w:val="pt-BR"/>
        </w:rPr>
        <w:t xml:space="preserve">Người dân xã đảo Minh Châu không thuộc đối tượng tham gia </w:t>
      </w:r>
      <w:r w:rsidR="00935075" w:rsidRPr="00427063">
        <w:rPr>
          <w:spacing w:val="-6"/>
          <w:lang w:val="pt-BR"/>
        </w:rPr>
        <w:t>BHYT</w:t>
      </w:r>
      <w:r w:rsidR="00935075" w:rsidRPr="00E60544">
        <w:rPr>
          <w:lang w:val="pt-BR"/>
        </w:rPr>
        <w:t xml:space="preserve"> bắt buộc và chưa có thẻ </w:t>
      </w:r>
      <w:r w:rsidR="00935075" w:rsidRPr="00427063">
        <w:rPr>
          <w:spacing w:val="-6"/>
          <w:lang w:val="pt-BR"/>
        </w:rPr>
        <w:t>BHYT</w:t>
      </w:r>
      <w:r w:rsidR="00AE15CC">
        <w:rPr>
          <w:spacing w:val="-6"/>
          <w:lang w:val="pt-BR"/>
        </w:rPr>
        <w:t>.</w:t>
      </w:r>
    </w:p>
    <w:p w14:paraId="534091C7" w14:textId="3E564433" w:rsidR="00CC76A3" w:rsidRDefault="00F358F2" w:rsidP="00E4076D">
      <w:pPr>
        <w:spacing w:line="360" w:lineRule="atLeast"/>
        <w:ind w:firstLine="709"/>
        <w:jc w:val="both"/>
        <w:rPr>
          <w:lang w:val="pt-BR"/>
        </w:rPr>
      </w:pPr>
      <w:r>
        <w:rPr>
          <w:lang w:val="pt-BR"/>
        </w:rPr>
        <w:t>1</w:t>
      </w:r>
      <w:r w:rsidR="00F7534A">
        <w:rPr>
          <w:lang w:val="pt-BR"/>
        </w:rPr>
        <w:t>7</w:t>
      </w:r>
      <w:r w:rsidR="008F4472">
        <w:rPr>
          <w:lang w:val="pt-BR"/>
        </w:rPr>
        <w:t>.</w:t>
      </w:r>
      <w:r w:rsidR="00CC76A3">
        <w:rPr>
          <w:lang w:val="pt-BR"/>
        </w:rPr>
        <w:t xml:space="preserve"> Người sinh sống và làm việc, người được nuôi dưỡng, chăm sóc trong các tổ chức, cơ sở từ thiện, tôn giáo.</w:t>
      </w:r>
      <w:r w:rsidR="008F4472">
        <w:rPr>
          <w:lang w:val="pt-BR"/>
        </w:rPr>
        <w:t>”</w:t>
      </w:r>
      <w:r w:rsidR="00FE6654">
        <w:rPr>
          <w:lang w:val="pt-BR"/>
        </w:rPr>
        <w:t>.</w:t>
      </w:r>
    </w:p>
    <w:p w14:paraId="728A8CBA" w14:textId="2C6AF00B" w:rsidR="008F4472" w:rsidRDefault="008F4472" w:rsidP="00E4076D">
      <w:pPr>
        <w:spacing w:line="360" w:lineRule="atLeast"/>
        <w:ind w:firstLine="709"/>
        <w:jc w:val="both"/>
        <w:rPr>
          <w:lang w:val="pt-BR"/>
        </w:rPr>
      </w:pPr>
      <w:r>
        <w:rPr>
          <w:lang w:val="pt-BR"/>
        </w:rPr>
        <w:t>2. Sửa đổi, bổ sung Điều 3 như sau:</w:t>
      </w:r>
    </w:p>
    <w:p w14:paraId="293493B2" w14:textId="0F7F8A01" w:rsidR="000B27D5" w:rsidRPr="000B27D5" w:rsidRDefault="00EE2DFA" w:rsidP="00E4076D">
      <w:pPr>
        <w:widowControl w:val="0"/>
        <w:tabs>
          <w:tab w:val="left" w:pos="709"/>
          <w:tab w:val="left" w:pos="851"/>
          <w:tab w:val="left" w:pos="993"/>
          <w:tab w:val="left" w:pos="4140"/>
        </w:tabs>
        <w:spacing w:line="276" w:lineRule="auto"/>
        <w:ind w:firstLine="709"/>
        <w:jc w:val="both"/>
        <w:rPr>
          <w:bCs/>
          <w:lang w:val="af-ZA"/>
        </w:rPr>
      </w:pPr>
      <w:r>
        <w:rPr>
          <w:bCs/>
          <w:lang w:val="af-ZA"/>
        </w:rPr>
        <w:t>a)</w:t>
      </w:r>
      <w:r w:rsidR="00C23CD4" w:rsidRPr="000B27D5">
        <w:rPr>
          <w:bCs/>
          <w:lang w:val="af-ZA"/>
        </w:rPr>
        <w:t xml:space="preserve"> </w:t>
      </w:r>
      <w:r w:rsidR="008F4472" w:rsidRPr="000B27D5">
        <w:rPr>
          <w:bCs/>
          <w:lang w:val="af-ZA"/>
        </w:rPr>
        <w:t>Sửa đổi điểm c khoản 1</w:t>
      </w:r>
      <w:r w:rsidR="00450F00" w:rsidRPr="000B27D5">
        <w:rPr>
          <w:bCs/>
          <w:lang w:val="af-ZA"/>
        </w:rPr>
        <w:t xml:space="preserve"> như sau</w:t>
      </w:r>
      <w:r w:rsidR="008F4472" w:rsidRPr="000B27D5">
        <w:rPr>
          <w:bCs/>
          <w:lang w:val="af-ZA"/>
        </w:rPr>
        <w:t xml:space="preserve">: </w:t>
      </w:r>
    </w:p>
    <w:p w14:paraId="67F3F083" w14:textId="6F653FFE" w:rsidR="008F4472" w:rsidRPr="00D13FF0" w:rsidRDefault="000B27D5" w:rsidP="00E4076D">
      <w:pPr>
        <w:widowControl w:val="0"/>
        <w:tabs>
          <w:tab w:val="left" w:pos="709"/>
          <w:tab w:val="left" w:pos="851"/>
          <w:tab w:val="left" w:pos="993"/>
          <w:tab w:val="left" w:pos="4140"/>
        </w:tabs>
        <w:spacing w:line="276" w:lineRule="auto"/>
        <w:ind w:firstLine="709"/>
        <w:jc w:val="both"/>
        <w:rPr>
          <w:bCs/>
          <w:lang w:val="af-ZA"/>
        </w:rPr>
      </w:pPr>
      <w:r w:rsidRPr="00D13FF0">
        <w:rPr>
          <w:bCs/>
          <w:lang w:val="af-ZA"/>
        </w:rPr>
        <w:t>“</w:t>
      </w:r>
      <w:r w:rsidR="0012655A" w:rsidRPr="00D13FF0">
        <w:rPr>
          <w:bCs/>
          <w:lang w:val="af-ZA"/>
        </w:rPr>
        <w:t xml:space="preserve">c) </w:t>
      </w:r>
      <w:r w:rsidR="008F4472" w:rsidRPr="00D13FF0">
        <w:rPr>
          <w:bCs/>
          <w:lang w:val="af-ZA"/>
        </w:rPr>
        <w:t>Hỗ trợ thêm 20% mức đóng bảo hiểm xã hội tự nguyện đối với đối tượng quy định tại điểm d khoản 1 Điều 5 Nghị định số 159/2025/NĐ-CP</w:t>
      </w:r>
      <w:r w:rsidR="002647D2" w:rsidRPr="00D13FF0">
        <w:rPr>
          <w:bCs/>
          <w:lang w:val="af-ZA"/>
        </w:rPr>
        <w:t>.</w:t>
      </w:r>
      <w:r w:rsidR="008F4472" w:rsidRPr="00D13FF0">
        <w:rPr>
          <w:bCs/>
          <w:lang w:val="af-ZA"/>
        </w:rPr>
        <w:t>”</w:t>
      </w:r>
      <w:r w:rsidR="002647D2" w:rsidRPr="00D13FF0">
        <w:rPr>
          <w:bCs/>
          <w:lang w:val="af-ZA"/>
        </w:rPr>
        <w:t>.</w:t>
      </w:r>
    </w:p>
    <w:p w14:paraId="32569717" w14:textId="795F30A1" w:rsidR="008F4472" w:rsidRPr="000B27D5" w:rsidRDefault="00EE2DFA" w:rsidP="00E4076D">
      <w:pPr>
        <w:widowControl w:val="0"/>
        <w:tabs>
          <w:tab w:val="left" w:pos="709"/>
          <w:tab w:val="left" w:pos="851"/>
          <w:tab w:val="left" w:pos="993"/>
          <w:tab w:val="left" w:pos="4140"/>
        </w:tabs>
        <w:spacing w:line="276" w:lineRule="auto"/>
        <w:ind w:firstLine="709"/>
        <w:jc w:val="both"/>
        <w:rPr>
          <w:bCs/>
          <w:lang w:val="af-ZA"/>
        </w:rPr>
      </w:pPr>
      <w:r>
        <w:rPr>
          <w:bCs/>
          <w:lang w:val="af-ZA"/>
        </w:rPr>
        <w:t>b)</w:t>
      </w:r>
      <w:r w:rsidR="00450F00" w:rsidRPr="000B27D5">
        <w:rPr>
          <w:bCs/>
          <w:lang w:val="af-ZA"/>
        </w:rPr>
        <w:t xml:space="preserve"> </w:t>
      </w:r>
      <w:r w:rsidR="008F4472" w:rsidRPr="000B27D5">
        <w:rPr>
          <w:bCs/>
          <w:lang w:val="af-ZA"/>
        </w:rPr>
        <w:t>Bổ sung</w:t>
      </w:r>
      <w:r w:rsidR="00EF661E" w:rsidRPr="000B27D5">
        <w:rPr>
          <w:bCs/>
          <w:lang w:val="af-ZA"/>
        </w:rPr>
        <w:t xml:space="preserve"> điểm d, e sau điểm c</w:t>
      </w:r>
      <w:r w:rsidR="008F4472" w:rsidRPr="000B27D5">
        <w:rPr>
          <w:bCs/>
          <w:lang w:val="af-ZA"/>
        </w:rPr>
        <w:t xml:space="preserve"> khoản 1</w:t>
      </w:r>
      <w:r w:rsidR="005F5316" w:rsidRPr="000B27D5">
        <w:rPr>
          <w:bCs/>
          <w:lang w:val="af-ZA"/>
        </w:rPr>
        <w:t xml:space="preserve"> </w:t>
      </w:r>
      <w:r w:rsidR="00EF661E" w:rsidRPr="000B27D5">
        <w:rPr>
          <w:bCs/>
          <w:lang w:val="af-ZA"/>
        </w:rPr>
        <w:t>như sau</w:t>
      </w:r>
      <w:r w:rsidR="008F4472" w:rsidRPr="000B27D5">
        <w:rPr>
          <w:bCs/>
          <w:lang w:val="af-ZA"/>
        </w:rPr>
        <w:t>:</w:t>
      </w:r>
    </w:p>
    <w:p w14:paraId="34F8E758" w14:textId="479FA83E" w:rsidR="00D83147" w:rsidRPr="00C23CD4" w:rsidRDefault="005E4C7E" w:rsidP="00E4076D">
      <w:pPr>
        <w:widowControl w:val="0"/>
        <w:tabs>
          <w:tab w:val="left" w:pos="709"/>
          <w:tab w:val="left" w:pos="851"/>
          <w:tab w:val="left" w:pos="993"/>
          <w:tab w:val="left" w:pos="4140"/>
        </w:tabs>
        <w:spacing w:line="276" w:lineRule="auto"/>
        <w:ind w:firstLine="709"/>
        <w:jc w:val="both"/>
        <w:rPr>
          <w:bCs/>
          <w:lang w:val="af-ZA"/>
        </w:rPr>
      </w:pPr>
      <w:r>
        <w:rPr>
          <w:bCs/>
          <w:lang w:val="af-ZA"/>
        </w:rPr>
        <w:t>“</w:t>
      </w:r>
      <w:r w:rsidR="008F4472" w:rsidRPr="00C23CD4">
        <w:rPr>
          <w:bCs/>
          <w:lang w:val="af-ZA"/>
        </w:rPr>
        <w:t xml:space="preserve">d) Hỗ trợ thêm </w:t>
      </w:r>
      <w:r w:rsidR="00C23CD4" w:rsidRPr="00C23CD4">
        <w:rPr>
          <w:bCs/>
          <w:lang w:val="af-ZA"/>
        </w:rPr>
        <w:t xml:space="preserve">30% mức đóng bảo hiểm xã hội tự nguyện đối với </w:t>
      </w:r>
      <w:r w:rsidR="00A64E19" w:rsidRPr="00CA1769">
        <w:rPr>
          <w:lang w:val="pt-BR"/>
        </w:rPr>
        <w:t xml:space="preserve">thuộc hội viên hội cựu chiến binh, cựu quân nhân hoàn thành nghĩa vụ quân sự trở về </w:t>
      </w:r>
      <w:r w:rsidR="00A64E19" w:rsidRPr="00CA1769">
        <w:rPr>
          <w:lang w:val="pt-BR"/>
        </w:rPr>
        <w:lastRenderedPageBreak/>
        <w:t>địa phương tham gia Câu lạc bộ Cựu quân nhân, cựu công an nhân dân, cựu thanh niên xung phong</w:t>
      </w:r>
      <w:r w:rsidR="001A5B5B">
        <w:rPr>
          <w:spacing w:val="-8"/>
          <w:lang w:val="pt-BR"/>
        </w:rPr>
        <w:t>.</w:t>
      </w:r>
    </w:p>
    <w:p w14:paraId="278D7CE1" w14:textId="64795BE0" w:rsidR="00C23CD4" w:rsidRDefault="00C23CD4" w:rsidP="00E4076D">
      <w:pPr>
        <w:widowControl w:val="0"/>
        <w:tabs>
          <w:tab w:val="left" w:pos="709"/>
          <w:tab w:val="left" w:pos="851"/>
          <w:tab w:val="left" w:pos="993"/>
          <w:tab w:val="left" w:pos="4140"/>
        </w:tabs>
        <w:spacing w:line="276" w:lineRule="auto"/>
        <w:ind w:firstLine="709"/>
        <w:jc w:val="both"/>
        <w:rPr>
          <w:bCs/>
          <w:lang w:val="af-ZA"/>
        </w:rPr>
      </w:pPr>
      <w:r w:rsidRPr="00C23CD4">
        <w:rPr>
          <w:bCs/>
          <w:lang w:val="af-ZA"/>
        </w:rPr>
        <w:t>e) Hỗ trợ thêm 30% mức đóng bảo hiểm xã hội tự nguyện đối với người dân tộc thiểu số</w:t>
      </w:r>
      <w:r w:rsidR="00BE45C6">
        <w:rPr>
          <w:bCs/>
          <w:lang w:val="af-ZA"/>
        </w:rPr>
        <w:t>.</w:t>
      </w:r>
      <w:r w:rsidRPr="00C23CD4">
        <w:rPr>
          <w:bCs/>
          <w:lang w:val="af-ZA"/>
        </w:rPr>
        <w:t>”</w:t>
      </w:r>
      <w:r w:rsidR="00BE45C6">
        <w:rPr>
          <w:bCs/>
          <w:lang w:val="af-ZA"/>
        </w:rPr>
        <w:t>.</w:t>
      </w:r>
    </w:p>
    <w:p w14:paraId="74F3FCF7" w14:textId="4A98EDE1" w:rsidR="0012655A" w:rsidRDefault="00EE2DFA" w:rsidP="00E4076D">
      <w:pPr>
        <w:widowControl w:val="0"/>
        <w:tabs>
          <w:tab w:val="left" w:pos="709"/>
          <w:tab w:val="left" w:pos="851"/>
          <w:tab w:val="left" w:pos="993"/>
          <w:tab w:val="left" w:pos="4140"/>
        </w:tabs>
        <w:spacing w:line="276" w:lineRule="auto"/>
        <w:ind w:firstLine="709"/>
        <w:jc w:val="both"/>
        <w:rPr>
          <w:bCs/>
          <w:lang w:val="pt-BR"/>
        </w:rPr>
      </w:pPr>
      <w:r>
        <w:rPr>
          <w:bCs/>
          <w:lang w:val="pt-BR"/>
        </w:rPr>
        <w:t>c)</w:t>
      </w:r>
      <w:r w:rsidR="00C23CD4">
        <w:rPr>
          <w:bCs/>
          <w:lang w:val="pt-BR"/>
        </w:rPr>
        <w:t xml:space="preserve"> Sửa đổi điểm </w:t>
      </w:r>
      <w:r w:rsidR="0012655A">
        <w:rPr>
          <w:bCs/>
          <w:lang w:val="pt-BR"/>
        </w:rPr>
        <w:t>b</w:t>
      </w:r>
      <w:r w:rsidR="00C23CD4">
        <w:rPr>
          <w:bCs/>
          <w:lang w:val="pt-BR"/>
        </w:rPr>
        <w:t xml:space="preserve"> khoản 2</w:t>
      </w:r>
      <w:r w:rsidR="005E1F40">
        <w:rPr>
          <w:bCs/>
          <w:lang w:val="pt-BR"/>
        </w:rPr>
        <w:t xml:space="preserve"> như sau</w:t>
      </w:r>
      <w:r w:rsidR="00C23CD4">
        <w:rPr>
          <w:bCs/>
          <w:lang w:val="pt-BR"/>
        </w:rPr>
        <w:t>:</w:t>
      </w:r>
    </w:p>
    <w:p w14:paraId="4F8C7A15" w14:textId="7765A5D2" w:rsidR="0012655A" w:rsidRDefault="00C80F14" w:rsidP="00E4076D">
      <w:pPr>
        <w:widowControl w:val="0"/>
        <w:tabs>
          <w:tab w:val="left" w:pos="709"/>
          <w:tab w:val="left" w:pos="851"/>
          <w:tab w:val="left" w:pos="993"/>
          <w:tab w:val="left" w:pos="4140"/>
        </w:tabs>
        <w:spacing w:line="276" w:lineRule="auto"/>
        <w:ind w:firstLine="709"/>
        <w:jc w:val="both"/>
        <w:rPr>
          <w:bCs/>
          <w:lang w:val="pt-BR"/>
        </w:rPr>
      </w:pPr>
      <w:r>
        <w:rPr>
          <w:lang w:val="pt-BR"/>
        </w:rPr>
        <w:t xml:space="preserve">“b) </w:t>
      </w:r>
      <w:r w:rsidRPr="00C23CD4">
        <w:rPr>
          <w:lang w:val="pt-BR"/>
        </w:rPr>
        <w:t xml:space="preserve">Hỗ trợ 100% mức đóng bảo hiểm y tế đối với người cao tuổi từ đủ 60 tuổi </w:t>
      </w:r>
      <w:r w:rsidRPr="00C23CD4">
        <w:rPr>
          <w:rFonts w:hint="eastAsia"/>
          <w:lang w:val="pt-BR"/>
        </w:rPr>
        <w:t>đ</w:t>
      </w:r>
      <w:r w:rsidRPr="00C23CD4">
        <w:rPr>
          <w:lang w:val="pt-BR"/>
        </w:rPr>
        <w:t>ến dưới 7</w:t>
      </w:r>
      <w:r>
        <w:rPr>
          <w:lang w:val="pt-BR"/>
        </w:rPr>
        <w:t>5</w:t>
      </w:r>
      <w:r w:rsidRPr="00C23CD4">
        <w:rPr>
          <w:lang w:val="pt-BR"/>
        </w:rPr>
        <w:t xml:space="preserve"> tuổi không thuộc đối tượng tham gia bảo hiểm y tế bắt buộc và chưa có thẻ bảo hiểm y tế.</w:t>
      </w:r>
      <w:r>
        <w:rPr>
          <w:lang w:val="pt-BR"/>
        </w:rPr>
        <w:t>”.</w:t>
      </w:r>
    </w:p>
    <w:p w14:paraId="5E5CB8BF" w14:textId="7B151322" w:rsidR="0012655A" w:rsidRDefault="00EE2DFA" w:rsidP="0012655A">
      <w:pPr>
        <w:widowControl w:val="0"/>
        <w:tabs>
          <w:tab w:val="left" w:pos="709"/>
          <w:tab w:val="left" w:pos="851"/>
          <w:tab w:val="left" w:pos="993"/>
          <w:tab w:val="left" w:pos="4140"/>
        </w:tabs>
        <w:spacing w:line="276" w:lineRule="auto"/>
        <w:ind w:firstLine="709"/>
        <w:jc w:val="both"/>
        <w:rPr>
          <w:bCs/>
          <w:lang w:val="pt-BR"/>
        </w:rPr>
      </w:pPr>
      <w:r>
        <w:rPr>
          <w:bCs/>
          <w:lang w:val="pt-BR"/>
        </w:rPr>
        <w:t>d)</w:t>
      </w:r>
      <w:r w:rsidR="0012655A">
        <w:rPr>
          <w:bCs/>
          <w:lang w:val="pt-BR"/>
        </w:rPr>
        <w:t xml:space="preserve"> Sửa đổi điểm đ, điểm e khoản 2 như sau:</w:t>
      </w:r>
    </w:p>
    <w:p w14:paraId="7B059E2E" w14:textId="6F4196D1" w:rsidR="00C23CD4" w:rsidRPr="0024210E" w:rsidRDefault="000B27D5" w:rsidP="00E4076D">
      <w:pPr>
        <w:widowControl w:val="0"/>
        <w:tabs>
          <w:tab w:val="left" w:pos="709"/>
          <w:tab w:val="left" w:pos="851"/>
          <w:tab w:val="left" w:pos="993"/>
          <w:tab w:val="left" w:pos="4140"/>
        </w:tabs>
        <w:spacing w:line="276" w:lineRule="auto"/>
        <w:ind w:firstLine="709"/>
        <w:jc w:val="both"/>
        <w:rPr>
          <w:bCs/>
          <w:spacing w:val="-2"/>
          <w:lang w:val="pt-BR"/>
        </w:rPr>
      </w:pPr>
      <w:r w:rsidRPr="0024210E">
        <w:rPr>
          <w:bCs/>
          <w:spacing w:val="-2"/>
          <w:lang w:val="pt-BR"/>
        </w:rPr>
        <w:t>“</w:t>
      </w:r>
      <w:r w:rsidR="009B64F6" w:rsidRPr="0024210E">
        <w:rPr>
          <w:bCs/>
          <w:spacing w:val="-2"/>
          <w:lang w:val="pt-BR"/>
        </w:rPr>
        <w:t xml:space="preserve">đ) </w:t>
      </w:r>
      <w:r w:rsidR="00C23CD4" w:rsidRPr="0024210E">
        <w:rPr>
          <w:bCs/>
          <w:spacing w:val="-2"/>
          <w:lang w:val="pt-BR"/>
        </w:rPr>
        <w:t xml:space="preserve">Hỗ trợ thêm 50% mức đóng BHYT đối với học sinh, sinh viên có hoàn cảnh khó khăn thuộc hộ gia đình làm nông nghiệp, lâm nghiệp, ngư nghiệp có mức sống trung bình theo chuẩn của Thành phố, chưa được cấp thẻ BHYT đang tham gia học tập tại các cơ sở giáo dục, cơ sở giáo dục nghề nghiệp thuộc hệ thống giáo dục quốc dân trên địa bàn thành phố Hà Nội </w:t>
      </w:r>
      <w:r w:rsidR="00C23CD4" w:rsidRPr="00C27544">
        <w:rPr>
          <w:bCs/>
          <w:i/>
          <w:iCs/>
          <w:spacing w:val="-2"/>
          <w:lang w:val="pt-BR"/>
        </w:rPr>
        <w:t>(kể cả công lập và ngoài công lập).</w:t>
      </w:r>
    </w:p>
    <w:p w14:paraId="556E6EF6" w14:textId="5EF60DAC" w:rsidR="00C23CD4" w:rsidRPr="00C23CD4" w:rsidRDefault="009B64F6" w:rsidP="00E4076D">
      <w:pPr>
        <w:widowControl w:val="0"/>
        <w:tabs>
          <w:tab w:val="left" w:pos="709"/>
          <w:tab w:val="left" w:pos="851"/>
          <w:tab w:val="left" w:pos="993"/>
          <w:tab w:val="left" w:pos="4140"/>
        </w:tabs>
        <w:spacing w:line="276" w:lineRule="auto"/>
        <w:ind w:firstLine="709"/>
        <w:jc w:val="both"/>
        <w:rPr>
          <w:bCs/>
          <w:lang w:val="pt-BR"/>
        </w:rPr>
      </w:pPr>
      <w:r>
        <w:rPr>
          <w:bCs/>
          <w:lang w:val="pt-BR"/>
        </w:rPr>
        <w:t xml:space="preserve">e) </w:t>
      </w:r>
      <w:r w:rsidR="00C23CD4" w:rsidRPr="00C23CD4">
        <w:rPr>
          <w:bCs/>
          <w:lang w:val="pt-BR"/>
        </w:rPr>
        <w:t xml:space="preserve">Hỗ trợ thêm </w:t>
      </w:r>
      <w:r w:rsidR="00C23CD4">
        <w:rPr>
          <w:bCs/>
          <w:lang w:val="pt-BR"/>
        </w:rPr>
        <w:t>70</w:t>
      </w:r>
      <w:r w:rsidR="00C23CD4" w:rsidRPr="00C23CD4">
        <w:rPr>
          <w:bCs/>
          <w:lang w:val="pt-BR"/>
        </w:rPr>
        <w:t>% mức đóng BHYT đối với người thuộc hộ gia đình làm nông nghiệp, lâm nghiệp, ngư nghiệp có mức sống trung bình theo chuẩn của Thành phố.</w:t>
      </w:r>
      <w:r>
        <w:rPr>
          <w:bCs/>
          <w:lang w:val="pt-BR"/>
        </w:rPr>
        <w:t>”</w:t>
      </w:r>
      <w:r w:rsidR="003D59A1">
        <w:rPr>
          <w:bCs/>
          <w:lang w:val="pt-BR"/>
        </w:rPr>
        <w:t>.</w:t>
      </w:r>
    </w:p>
    <w:p w14:paraId="7F9944E6" w14:textId="2E1E345F" w:rsidR="00C23CD4" w:rsidRPr="00E4076D" w:rsidRDefault="00EE2DFA" w:rsidP="00E4076D">
      <w:pPr>
        <w:widowControl w:val="0"/>
        <w:tabs>
          <w:tab w:val="left" w:pos="709"/>
          <w:tab w:val="left" w:pos="851"/>
          <w:tab w:val="left" w:pos="993"/>
          <w:tab w:val="left" w:pos="4140"/>
        </w:tabs>
        <w:spacing w:line="276" w:lineRule="auto"/>
        <w:ind w:firstLine="709"/>
        <w:jc w:val="both"/>
        <w:rPr>
          <w:bCs/>
          <w:spacing w:val="-2"/>
          <w:lang w:val="pt-BR"/>
        </w:rPr>
      </w:pPr>
      <w:r>
        <w:rPr>
          <w:bCs/>
          <w:spacing w:val="-2"/>
          <w:lang w:val="pt-BR"/>
        </w:rPr>
        <w:t>e)</w:t>
      </w:r>
      <w:r w:rsidR="0024210E" w:rsidRPr="00E4076D">
        <w:rPr>
          <w:bCs/>
          <w:spacing w:val="-2"/>
          <w:lang w:val="pt-BR"/>
        </w:rPr>
        <w:t xml:space="preserve"> </w:t>
      </w:r>
      <w:r w:rsidR="00C23CD4" w:rsidRPr="00E4076D">
        <w:rPr>
          <w:bCs/>
          <w:spacing w:val="-2"/>
          <w:lang w:val="pt-BR"/>
        </w:rPr>
        <w:t xml:space="preserve">Bổ sung </w:t>
      </w:r>
      <w:r w:rsidR="0024210E" w:rsidRPr="00E4076D">
        <w:rPr>
          <w:bCs/>
          <w:spacing w:val="-2"/>
          <w:lang w:val="pt-BR"/>
        </w:rPr>
        <w:t xml:space="preserve">điểm f, g, h, i, j, k, l, m, n, o vào sau điểm e </w:t>
      </w:r>
      <w:r w:rsidR="00C23CD4" w:rsidRPr="00E4076D">
        <w:rPr>
          <w:bCs/>
          <w:spacing w:val="-2"/>
          <w:lang w:val="pt-BR"/>
        </w:rPr>
        <w:t>khoản 2</w:t>
      </w:r>
      <w:r w:rsidR="0024210E" w:rsidRPr="00E4076D">
        <w:rPr>
          <w:bCs/>
          <w:spacing w:val="-2"/>
          <w:lang w:val="pt-BR"/>
        </w:rPr>
        <w:t xml:space="preserve"> như sau:</w:t>
      </w:r>
    </w:p>
    <w:p w14:paraId="0939B582" w14:textId="4CA2D1EE" w:rsidR="00C23CD4" w:rsidRPr="003D59A1" w:rsidRDefault="00E4076D" w:rsidP="00E4076D">
      <w:pPr>
        <w:pStyle w:val="ListParagraph"/>
        <w:tabs>
          <w:tab w:val="left" w:pos="709"/>
          <w:tab w:val="left" w:pos="851"/>
          <w:tab w:val="left" w:pos="993"/>
        </w:tabs>
        <w:spacing w:line="360" w:lineRule="atLeast"/>
        <w:ind w:left="0" w:firstLine="709"/>
        <w:jc w:val="both"/>
        <w:rPr>
          <w:spacing w:val="-4"/>
          <w:lang w:val="pt-BR"/>
        </w:rPr>
      </w:pPr>
      <w:r w:rsidRPr="003D59A1">
        <w:rPr>
          <w:spacing w:val="-4"/>
          <w:lang w:val="pt-BR"/>
        </w:rPr>
        <w:t>“</w:t>
      </w:r>
      <w:r w:rsidR="00A13AA1" w:rsidRPr="00A13AA1">
        <w:rPr>
          <w:spacing w:val="-4"/>
          <w:lang w:val="pt-BR"/>
        </w:rPr>
        <w:t>f</w:t>
      </w:r>
      <w:r w:rsidRPr="003D59A1">
        <w:rPr>
          <w:spacing w:val="-4"/>
          <w:lang w:val="vi-VN"/>
        </w:rPr>
        <w:t xml:space="preserve">) </w:t>
      </w:r>
      <w:r w:rsidR="00C23CD4" w:rsidRPr="003D59A1">
        <w:rPr>
          <w:spacing w:val="-4"/>
          <w:lang w:val="pt-BR"/>
        </w:rPr>
        <w:t xml:space="preserve">Hỗ trợ 100% mức đóng bảo hiểm y tế đối với </w:t>
      </w:r>
      <w:r w:rsidR="00A41092">
        <w:rPr>
          <w:spacing w:val="-4"/>
          <w:lang w:val="pt-BR"/>
        </w:rPr>
        <w:t>nhân viên</w:t>
      </w:r>
      <w:r w:rsidR="00C23CD4" w:rsidRPr="003D59A1">
        <w:rPr>
          <w:spacing w:val="-4"/>
          <w:lang w:val="pt-BR"/>
        </w:rPr>
        <w:t xml:space="preserve"> thú y</w:t>
      </w:r>
      <w:r w:rsidR="00C23CD4" w:rsidRPr="003D59A1">
        <w:rPr>
          <w:iCs/>
          <w:spacing w:val="-4"/>
          <w:lang w:val="pt-BR"/>
        </w:rPr>
        <w:t xml:space="preserve"> </w:t>
      </w:r>
      <w:r w:rsidR="00C23CD4" w:rsidRPr="003D59A1">
        <w:rPr>
          <w:spacing w:val="-4"/>
          <w:lang w:val="pt-BR"/>
        </w:rPr>
        <w:t>không thuộc đối tượng tham gia bảo hiểm y tế bắt buộc và chưa có thẻ bảo hiểm y tế.</w:t>
      </w:r>
    </w:p>
    <w:p w14:paraId="211B1860" w14:textId="13C9DED0" w:rsidR="00C23CD4" w:rsidRPr="00E4076D" w:rsidRDefault="00A13AA1" w:rsidP="00E4076D">
      <w:pPr>
        <w:tabs>
          <w:tab w:val="left" w:pos="709"/>
          <w:tab w:val="left" w:pos="851"/>
          <w:tab w:val="left" w:pos="993"/>
        </w:tabs>
        <w:spacing w:line="360" w:lineRule="atLeast"/>
        <w:ind w:firstLine="709"/>
        <w:jc w:val="both"/>
        <w:rPr>
          <w:lang w:val="vi-VN"/>
        </w:rPr>
      </w:pPr>
      <w:r>
        <w:rPr>
          <w:lang w:val="pt-BR"/>
        </w:rPr>
        <w:t>g</w:t>
      </w:r>
      <w:r w:rsidR="00E4076D">
        <w:rPr>
          <w:lang w:val="pt-BR"/>
        </w:rPr>
        <w:t xml:space="preserve">) </w:t>
      </w:r>
      <w:r w:rsidR="00C23CD4" w:rsidRPr="00E4076D">
        <w:rPr>
          <w:lang w:val="pt-BR"/>
        </w:rPr>
        <w:t xml:space="preserve">Hỗ trợ </w:t>
      </w:r>
      <w:r w:rsidR="006236F3">
        <w:rPr>
          <w:lang w:val="pt-BR"/>
        </w:rPr>
        <w:t xml:space="preserve">thêm </w:t>
      </w:r>
      <w:r w:rsidR="00C23CD4" w:rsidRPr="00E4076D">
        <w:rPr>
          <w:lang w:val="pt-BR"/>
        </w:rPr>
        <w:t>50% mức đóng bảo hiểm y tế đối với nhân viên y tế thôn bản, cô đỡ thôn bản</w:t>
      </w:r>
      <w:r w:rsidR="00A56184">
        <w:rPr>
          <w:lang w:val="pt-BR"/>
        </w:rPr>
        <w:t>.</w:t>
      </w:r>
    </w:p>
    <w:p w14:paraId="61B45309" w14:textId="104479BD" w:rsidR="00C23CD4" w:rsidRPr="008E2231" w:rsidRDefault="00A13AA1" w:rsidP="00E4076D">
      <w:pPr>
        <w:pStyle w:val="ListParagraph"/>
        <w:tabs>
          <w:tab w:val="left" w:pos="709"/>
          <w:tab w:val="left" w:pos="851"/>
          <w:tab w:val="left" w:pos="993"/>
        </w:tabs>
        <w:spacing w:line="360" w:lineRule="atLeast"/>
        <w:ind w:left="0" w:firstLine="709"/>
        <w:jc w:val="both"/>
        <w:rPr>
          <w:lang w:val="vi-VN"/>
        </w:rPr>
      </w:pPr>
      <w:r>
        <w:rPr>
          <w:lang w:val="pt-BR"/>
        </w:rPr>
        <w:t>h</w:t>
      </w:r>
      <w:r w:rsidR="00E4076D">
        <w:rPr>
          <w:lang w:val="pt-BR"/>
        </w:rPr>
        <w:t xml:space="preserve">) </w:t>
      </w:r>
      <w:r w:rsidR="00C23CD4" w:rsidRPr="008A1081">
        <w:rPr>
          <w:lang w:val="pt-BR"/>
        </w:rPr>
        <w:t xml:space="preserve">Hỗ trợ 100% mức đóng bảo hiểm y tế </w:t>
      </w:r>
      <w:r w:rsidR="00C23CD4">
        <w:rPr>
          <w:lang w:val="pt-BR"/>
        </w:rPr>
        <w:t>đối với cộng tác viên dân số</w:t>
      </w:r>
      <w:r w:rsidR="00A56184">
        <w:rPr>
          <w:lang w:val="pt-BR"/>
        </w:rPr>
        <w:t>.</w:t>
      </w:r>
    </w:p>
    <w:p w14:paraId="53118E87" w14:textId="34354302" w:rsidR="00C23CD4" w:rsidRPr="008E2231" w:rsidRDefault="00A13AA1" w:rsidP="00E4076D">
      <w:pPr>
        <w:pStyle w:val="ListParagraph"/>
        <w:tabs>
          <w:tab w:val="left" w:pos="709"/>
          <w:tab w:val="left" w:pos="851"/>
          <w:tab w:val="left" w:pos="993"/>
        </w:tabs>
        <w:spacing w:line="360" w:lineRule="atLeast"/>
        <w:ind w:left="0" w:firstLine="709"/>
        <w:jc w:val="both"/>
        <w:rPr>
          <w:lang w:val="vi-VN"/>
        </w:rPr>
      </w:pPr>
      <w:r>
        <w:rPr>
          <w:lang w:val="pt-BR"/>
        </w:rPr>
        <w:t>i</w:t>
      </w:r>
      <w:r w:rsidR="00E4076D">
        <w:rPr>
          <w:lang w:val="pt-BR"/>
        </w:rPr>
        <w:t xml:space="preserve">) </w:t>
      </w:r>
      <w:r w:rsidR="00C23CD4" w:rsidRPr="008A1081">
        <w:rPr>
          <w:lang w:val="pt-BR"/>
        </w:rPr>
        <w:t xml:space="preserve">Hỗ trợ </w:t>
      </w:r>
      <w:r w:rsidR="006236F3">
        <w:rPr>
          <w:lang w:val="pt-BR"/>
        </w:rPr>
        <w:t xml:space="preserve">thêm </w:t>
      </w:r>
      <w:r w:rsidR="00C23CD4">
        <w:rPr>
          <w:lang w:val="pt-BR"/>
        </w:rPr>
        <w:t>50</w:t>
      </w:r>
      <w:r w:rsidR="00C23CD4" w:rsidRPr="008A1081">
        <w:rPr>
          <w:lang w:val="pt-BR"/>
        </w:rPr>
        <w:t>% mức đóng bảo hiểm y tế</w:t>
      </w:r>
      <w:r w:rsidR="00C23CD4">
        <w:rPr>
          <w:lang w:val="pt-BR"/>
        </w:rPr>
        <w:t xml:space="preserve"> đối với người hoạt động không chuyên trách ở thôn, tổ dân phố</w:t>
      </w:r>
      <w:r w:rsidR="00A56184">
        <w:rPr>
          <w:lang w:val="pt-BR"/>
        </w:rPr>
        <w:t>.</w:t>
      </w:r>
    </w:p>
    <w:p w14:paraId="28E0E3BC" w14:textId="7A587D43" w:rsidR="00C23CD4" w:rsidRPr="0087769B" w:rsidRDefault="00A13AA1" w:rsidP="00E4076D">
      <w:pPr>
        <w:pStyle w:val="ListParagraph"/>
        <w:tabs>
          <w:tab w:val="left" w:pos="709"/>
          <w:tab w:val="left" w:pos="851"/>
          <w:tab w:val="left" w:pos="993"/>
        </w:tabs>
        <w:spacing w:line="360" w:lineRule="atLeast"/>
        <w:ind w:left="0" w:firstLine="709"/>
        <w:jc w:val="both"/>
        <w:rPr>
          <w:spacing w:val="-6"/>
          <w:lang w:val="vi-VN"/>
        </w:rPr>
      </w:pPr>
      <w:r w:rsidRPr="0087769B">
        <w:rPr>
          <w:spacing w:val="-6"/>
          <w:lang w:val="pt-BR"/>
        </w:rPr>
        <w:t>j</w:t>
      </w:r>
      <w:r w:rsidR="00E4076D" w:rsidRPr="0087769B">
        <w:rPr>
          <w:spacing w:val="-6"/>
          <w:lang w:val="pt-BR"/>
        </w:rPr>
        <w:t>)</w:t>
      </w:r>
      <w:r w:rsidR="00203F4A" w:rsidRPr="0087769B">
        <w:rPr>
          <w:spacing w:val="-6"/>
          <w:lang w:val="pt-BR"/>
        </w:rPr>
        <w:t xml:space="preserve"> </w:t>
      </w:r>
      <w:r w:rsidR="00C23CD4" w:rsidRPr="0087769B">
        <w:rPr>
          <w:spacing w:val="-6"/>
          <w:lang w:val="pt-BR"/>
        </w:rPr>
        <w:t xml:space="preserve">Hỗ trợ </w:t>
      </w:r>
      <w:r w:rsidR="006236F3">
        <w:rPr>
          <w:lang w:val="pt-BR"/>
        </w:rPr>
        <w:t xml:space="preserve">thêm </w:t>
      </w:r>
      <w:r w:rsidR="00C23CD4" w:rsidRPr="0087769B">
        <w:rPr>
          <w:spacing w:val="-6"/>
          <w:lang w:val="pt-BR"/>
        </w:rPr>
        <w:t xml:space="preserve">50% mức đóng bảo hiểm y tế </w:t>
      </w:r>
      <w:r w:rsidR="009F2822" w:rsidRPr="0087769B">
        <w:rPr>
          <w:spacing w:val="-6"/>
          <w:lang w:val="pt-BR"/>
        </w:rPr>
        <w:t xml:space="preserve">đối với </w:t>
      </w:r>
      <w:r w:rsidR="008B5C04" w:rsidRPr="0087769B">
        <w:rPr>
          <w:spacing w:val="-6"/>
          <w:lang w:val="pt-BR"/>
        </w:rPr>
        <w:t xml:space="preserve">người được tăng danh hiệu Nghệ nhân nhân dân, </w:t>
      </w:r>
      <w:r w:rsidR="00963ED5">
        <w:rPr>
          <w:spacing w:val="-6"/>
          <w:lang w:val="pt-BR"/>
        </w:rPr>
        <w:t>N</w:t>
      </w:r>
      <w:r w:rsidR="008B5C04" w:rsidRPr="0087769B">
        <w:rPr>
          <w:spacing w:val="-6"/>
          <w:lang w:val="pt-BR"/>
        </w:rPr>
        <w:t xml:space="preserve">ghệ nhân ưu tú theo quy định của Luật Di sản văn hóa </w:t>
      </w:r>
      <w:r w:rsidR="00DB3C68" w:rsidRPr="0087769B">
        <w:rPr>
          <w:spacing w:val="-6"/>
          <w:lang w:val="pt-BR"/>
        </w:rPr>
        <w:t>mà không thuộc đối tượng tham gia bảo hiểm y tế bắt buộc và chưa có thẻ bảo hiểm y tế</w:t>
      </w:r>
      <w:r w:rsidR="00A56184" w:rsidRPr="0087769B">
        <w:rPr>
          <w:spacing w:val="-6"/>
          <w:lang w:val="pt-BR"/>
        </w:rPr>
        <w:t>.</w:t>
      </w:r>
    </w:p>
    <w:p w14:paraId="0954DAF1" w14:textId="64CAA526" w:rsidR="00C23CD4" w:rsidRPr="001B5C93" w:rsidRDefault="00A13AA1" w:rsidP="00E4076D">
      <w:pPr>
        <w:pStyle w:val="ListParagraph"/>
        <w:tabs>
          <w:tab w:val="left" w:pos="709"/>
          <w:tab w:val="left" w:pos="851"/>
          <w:tab w:val="left" w:pos="993"/>
        </w:tabs>
        <w:spacing w:line="360" w:lineRule="atLeast"/>
        <w:ind w:left="0" w:firstLine="709"/>
        <w:jc w:val="both"/>
        <w:rPr>
          <w:lang w:val="vi-VN"/>
        </w:rPr>
      </w:pPr>
      <w:r>
        <w:rPr>
          <w:lang w:val="pt-BR"/>
        </w:rPr>
        <w:t>k</w:t>
      </w:r>
      <w:r w:rsidR="00E4076D">
        <w:rPr>
          <w:lang w:val="pt-BR"/>
        </w:rPr>
        <w:t xml:space="preserve">) </w:t>
      </w:r>
      <w:r w:rsidR="00C23CD4">
        <w:rPr>
          <w:lang w:val="pt-BR"/>
        </w:rPr>
        <w:t xml:space="preserve">Hỗ trợ </w:t>
      </w:r>
      <w:r w:rsidR="006236F3">
        <w:rPr>
          <w:lang w:val="pt-BR"/>
        </w:rPr>
        <w:t xml:space="preserve">thêm </w:t>
      </w:r>
      <w:r w:rsidR="00C23CD4">
        <w:rPr>
          <w:lang w:val="pt-BR"/>
        </w:rPr>
        <w:t xml:space="preserve">50% </w:t>
      </w:r>
      <w:r w:rsidR="00C23CD4" w:rsidRPr="008A1081">
        <w:rPr>
          <w:lang w:val="pt-BR"/>
        </w:rPr>
        <w:t>mức đóng bảo hiểm y tế</w:t>
      </w:r>
      <w:r w:rsidR="00C23CD4">
        <w:rPr>
          <w:lang w:val="pt-BR"/>
        </w:rPr>
        <w:t xml:space="preserve"> đối với nạn nhân theo quy định của Luật </w:t>
      </w:r>
      <w:r w:rsidR="004E103D">
        <w:rPr>
          <w:lang w:val="pt-BR"/>
        </w:rPr>
        <w:t>P</w:t>
      </w:r>
      <w:r w:rsidR="00C23CD4">
        <w:rPr>
          <w:lang w:val="pt-BR"/>
        </w:rPr>
        <w:t>hòng</w:t>
      </w:r>
      <w:r w:rsidR="004E103D">
        <w:rPr>
          <w:lang w:val="pt-BR"/>
        </w:rPr>
        <w:t xml:space="preserve">, </w:t>
      </w:r>
      <w:r w:rsidR="00C23CD4">
        <w:rPr>
          <w:lang w:val="pt-BR"/>
        </w:rPr>
        <w:t xml:space="preserve"> chống mua bán người</w:t>
      </w:r>
      <w:r w:rsidR="004E103D">
        <w:rPr>
          <w:lang w:val="pt-BR"/>
        </w:rPr>
        <w:t>. Thời gian hỗ trợ là 01 năm kể từ khi đối tượng được cơ quan có thẩm quyền xác nhận là nạn nhân theo quy định của Luật Phòng, chống mua bán người.</w:t>
      </w:r>
    </w:p>
    <w:p w14:paraId="59EAEF02" w14:textId="10CEB38B" w:rsidR="00C23CD4" w:rsidRPr="00C81572" w:rsidRDefault="00A13AA1" w:rsidP="00E4076D">
      <w:pPr>
        <w:pStyle w:val="ListParagraph"/>
        <w:tabs>
          <w:tab w:val="left" w:pos="709"/>
          <w:tab w:val="left" w:pos="851"/>
          <w:tab w:val="left" w:pos="993"/>
        </w:tabs>
        <w:spacing w:line="360" w:lineRule="atLeast"/>
        <w:ind w:left="0" w:firstLine="709"/>
        <w:jc w:val="both"/>
        <w:rPr>
          <w:lang w:val="vi-VN"/>
        </w:rPr>
      </w:pPr>
      <w:r>
        <w:rPr>
          <w:lang w:val="pt-BR"/>
        </w:rPr>
        <w:t>l</w:t>
      </w:r>
      <w:r w:rsidR="00E4076D">
        <w:rPr>
          <w:lang w:val="pt-BR"/>
        </w:rPr>
        <w:t xml:space="preserve">) </w:t>
      </w:r>
      <w:r w:rsidR="00C23CD4" w:rsidRPr="008A1081">
        <w:rPr>
          <w:lang w:val="pt-BR"/>
        </w:rPr>
        <w:t xml:space="preserve">Hỗ trợ </w:t>
      </w:r>
      <w:r w:rsidR="006236F3">
        <w:rPr>
          <w:lang w:val="pt-BR"/>
        </w:rPr>
        <w:t xml:space="preserve">thêm </w:t>
      </w:r>
      <w:r w:rsidR="00C23CD4">
        <w:rPr>
          <w:lang w:val="pt-BR"/>
        </w:rPr>
        <w:t>70</w:t>
      </w:r>
      <w:r w:rsidR="00C23CD4" w:rsidRPr="008A1081">
        <w:rPr>
          <w:lang w:val="pt-BR"/>
        </w:rPr>
        <w:t>% mức đóng bảo hiểm y tế</w:t>
      </w:r>
      <w:r w:rsidR="00C23CD4">
        <w:rPr>
          <w:lang w:val="pt-BR"/>
        </w:rPr>
        <w:t xml:space="preserve"> đối với nạn nhân bom mìn vật nổ sau chiến tranh</w:t>
      </w:r>
      <w:r w:rsidR="00A56184">
        <w:rPr>
          <w:lang w:val="pt-BR"/>
        </w:rPr>
        <w:t>.</w:t>
      </w:r>
    </w:p>
    <w:p w14:paraId="3E7ECC78" w14:textId="2ED1AFBF" w:rsidR="00C23CD4" w:rsidRPr="001B5C93" w:rsidRDefault="00A13AA1" w:rsidP="00E4076D">
      <w:pPr>
        <w:pStyle w:val="ListParagraph"/>
        <w:tabs>
          <w:tab w:val="left" w:pos="709"/>
          <w:tab w:val="left" w:pos="851"/>
          <w:tab w:val="left" w:pos="993"/>
        </w:tabs>
        <w:spacing w:line="360" w:lineRule="atLeast"/>
        <w:ind w:left="0" w:firstLine="709"/>
        <w:jc w:val="both"/>
        <w:rPr>
          <w:lang w:val="pt-BR"/>
        </w:rPr>
      </w:pPr>
      <w:r>
        <w:rPr>
          <w:lang w:val="pt-BR"/>
        </w:rPr>
        <w:t>m</w:t>
      </w:r>
      <w:r w:rsidR="00E4076D">
        <w:rPr>
          <w:lang w:val="pt-BR"/>
        </w:rPr>
        <w:t xml:space="preserve">) </w:t>
      </w:r>
      <w:r w:rsidR="00C23CD4" w:rsidRPr="008A1081">
        <w:rPr>
          <w:lang w:val="pt-BR"/>
        </w:rPr>
        <w:t xml:space="preserve">Hỗ trợ 100% mức đóng bảo hiểm y tế đối với </w:t>
      </w:r>
      <w:r w:rsidR="00CA1769">
        <w:rPr>
          <w:lang w:val="pt-BR"/>
        </w:rPr>
        <w:t>n</w:t>
      </w:r>
      <w:r w:rsidR="00CA1769" w:rsidRPr="00CA1769">
        <w:rPr>
          <w:lang w:val="pt-BR"/>
        </w:rPr>
        <w:t>gười thuộc hội viên hội cựu chiến binh, cựu quân nhân hoàn thành nghĩa vụ quân sự trở về địa phương tham gia Câu lạc bộ Cựu quân nhân, cựu công an nhân dân, cựu thanh niên xung phong</w:t>
      </w:r>
      <w:r w:rsidR="00C23CD4">
        <w:rPr>
          <w:spacing w:val="-8"/>
          <w:lang w:val="pt-BR"/>
        </w:rPr>
        <w:t xml:space="preserve"> </w:t>
      </w:r>
      <w:r w:rsidR="00C23CD4" w:rsidRPr="008A1081">
        <w:rPr>
          <w:spacing w:val="-8"/>
          <w:lang w:val="pt-BR"/>
        </w:rPr>
        <w:t xml:space="preserve">không thuộc đối tượng tham gia </w:t>
      </w:r>
      <w:r w:rsidR="00C23CD4" w:rsidRPr="00B26C21">
        <w:rPr>
          <w:spacing w:val="-8"/>
          <w:lang w:val="pt-BR"/>
        </w:rPr>
        <w:t>BHYT</w:t>
      </w:r>
      <w:r w:rsidR="00C23CD4" w:rsidRPr="008A1081">
        <w:rPr>
          <w:spacing w:val="-8"/>
          <w:lang w:val="pt-BR"/>
        </w:rPr>
        <w:t xml:space="preserve"> bắt buộc và chưa có thẻ </w:t>
      </w:r>
      <w:r w:rsidR="00C23CD4">
        <w:rPr>
          <w:lang w:val="pt-BR"/>
        </w:rPr>
        <w:t>BHYT</w:t>
      </w:r>
      <w:r w:rsidR="00C23CD4" w:rsidRPr="008A1081">
        <w:rPr>
          <w:spacing w:val="-10"/>
          <w:lang w:val="pt-BR"/>
        </w:rPr>
        <w:t>.</w:t>
      </w:r>
    </w:p>
    <w:p w14:paraId="1B30025E" w14:textId="3EBBEF3D" w:rsidR="00C23CD4" w:rsidRPr="00203F4A" w:rsidRDefault="00A13AA1" w:rsidP="00E4076D">
      <w:pPr>
        <w:pStyle w:val="ListParagraph"/>
        <w:tabs>
          <w:tab w:val="left" w:pos="709"/>
          <w:tab w:val="left" w:pos="851"/>
          <w:tab w:val="left" w:pos="993"/>
        </w:tabs>
        <w:spacing w:line="360" w:lineRule="atLeast"/>
        <w:ind w:left="0" w:firstLine="709"/>
        <w:jc w:val="both"/>
        <w:rPr>
          <w:lang w:val="pt-BR"/>
        </w:rPr>
      </w:pPr>
      <w:r>
        <w:rPr>
          <w:lang w:val="pt-BR"/>
        </w:rPr>
        <w:lastRenderedPageBreak/>
        <w:t>n</w:t>
      </w:r>
      <w:r w:rsidR="00E4076D" w:rsidRPr="00203F4A">
        <w:rPr>
          <w:lang w:val="pt-BR"/>
        </w:rPr>
        <w:t xml:space="preserve">) </w:t>
      </w:r>
      <w:r w:rsidR="00C23CD4" w:rsidRPr="00203F4A">
        <w:rPr>
          <w:lang w:val="pt-BR"/>
        </w:rPr>
        <w:t>Hỗ trợ 100% mức đóng bảo hiểm y tế đối với người dân xã đảo Minh Châu không thuộc đối tượng tham gia bảo hiểm y tế bắt buộc và chưa có thẻ bảo hiểm y tế.</w:t>
      </w:r>
    </w:p>
    <w:p w14:paraId="36D5B7CE" w14:textId="094F4CB3" w:rsidR="00C23CD4" w:rsidRPr="00513E14" w:rsidRDefault="00A13AA1" w:rsidP="00E4076D">
      <w:pPr>
        <w:pStyle w:val="ListParagraph"/>
        <w:tabs>
          <w:tab w:val="left" w:pos="709"/>
          <w:tab w:val="left" w:pos="851"/>
          <w:tab w:val="left" w:pos="993"/>
        </w:tabs>
        <w:spacing w:line="360" w:lineRule="atLeast"/>
        <w:ind w:left="0" w:firstLine="709"/>
        <w:jc w:val="both"/>
        <w:rPr>
          <w:spacing w:val="-2"/>
          <w:lang w:val="pt-BR"/>
        </w:rPr>
      </w:pPr>
      <w:r w:rsidRPr="00513E14">
        <w:rPr>
          <w:spacing w:val="-2"/>
          <w:lang w:val="pt-BR"/>
        </w:rPr>
        <w:t>o</w:t>
      </w:r>
      <w:r w:rsidR="00E4076D" w:rsidRPr="00513E14">
        <w:rPr>
          <w:spacing w:val="-2"/>
          <w:lang w:val="pt-BR"/>
        </w:rPr>
        <w:t xml:space="preserve">) </w:t>
      </w:r>
      <w:r w:rsidR="00C23CD4" w:rsidRPr="00513E14">
        <w:rPr>
          <w:spacing w:val="-2"/>
          <w:lang w:val="pt-BR"/>
        </w:rPr>
        <w:t>Hỗ trợ 100% mức đóng bảo hiểm y tế đối với người sinh sống và làm việc, người được nuôi dưỡng, chăm sóc trong các tổ chức, cơ sở từ thiện, tôn giáo</w:t>
      </w:r>
      <w:r w:rsidR="003B3A9B" w:rsidRPr="00513E14">
        <w:rPr>
          <w:spacing w:val="-2"/>
          <w:lang w:val="pt-BR"/>
        </w:rPr>
        <w:t>.</w:t>
      </w:r>
      <w:r w:rsidR="00270193" w:rsidRPr="00513E14">
        <w:rPr>
          <w:spacing w:val="-2"/>
          <w:lang w:val="pt-BR"/>
        </w:rPr>
        <w:t>”</w:t>
      </w:r>
      <w:r w:rsidR="003B3A9B" w:rsidRPr="00513E14">
        <w:rPr>
          <w:spacing w:val="-2"/>
          <w:lang w:val="pt-BR"/>
        </w:rPr>
        <w:t>.</w:t>
      </w:r>
    </w:p>
    <w:p w14:paraId="20D22F70" w14:textId="7C42DDF7" w:rsidR="00D83147" w:rsidRPr="00270193" w:rsidRDefault="00E061B9" w:rsidP="00E4076D">
      <w:pPr>
        <w:spacing w:line="360" w:lineRule="atLeast"/>
        <w:ind w:firstLine="709"/>
        <w:jc w:val="both"/>
        <w:rPr>
          <w:b/>
          <w:lang w:val="pt-BR"/>
        </w:rPr>
      </w:pPr>
      <w:r w:rsidRPr="003B794E">
        <w:rPr>
          <w:b/>
          <w:lang w:val="vi-VN"/>
        </w:rPr>
        <w:t xml:space="preserve">Điều </w:t>
      </w:r>
      <w:r w:rsidR="00270193" w:rsidRPr="00270193">
        <w:rPr>
          <w:b/>
          <w:lang w:val="pt-BR"/>
        </w:rPr>
        <w:t>2</w:t>
      </w:r>
      <w:r w:rsidR="00DF5473" w:rsidRPr="003B794E">
        <w:rPr>
          <w:b/>
          <w:lang w:val="vi-VN"/>
        </w:rPr>
        <w:t>.</w:t>
      </w:r>
      <w:r w:rsidRPr="003B794E">
        <w:rPr>
          <w:b/>
          <w:lang w:val="vi-VN"/>
        </w:rPr>
        <w:t xml:space="preserve"> </w:t>
      </w:r>
      <w:r w:rsidR="00270193" w:rsidRPr="00270193">
        <w:rPr>
          <w:b/>
          <w:lang w:val="pt-BR"/>
        </w:rPr>
        <w:t>Điều khoản thi h</w:t>
      </w:r>
      <w:r w:rsidR="00270193">
        <w:rPr>
          <w:b/>
          <w:lang w:val="pt-BR"/>
        </w:rPr>
        <w:t>ành</w:t>
      </w:r>
    </w:p>
    <w:p w14:paraId="74B9930E" w14:textId="152BCC10" w:rsidR="009B5EF7" w:rsidRPr="00C24B2D" w:rsidRDefault="00E061B9" w:rsidP="00E4076D">
      <w:pPr>
        <w:spacing w:line="360" w:lineRule="atLeast"/>
        <w:ind w:firstLine="709"/>
        <w:jc w:val="both"/>
        <w:rPr>
          <w:b/>
          <w:spacing w:val="-10"/>
          <w:lang w:val="pt-BR"/>
        </w:rPr>
      </w:pPr>
      <w:r w:rsidRPr="003B794E">
        <w:rPr>
          <w:lang w:val="af-ZA"/>
        </w:rPr>
        <w:t>1</w:t>
      </w:r>
      <w:r w:rsidRPr="003B794E">
        <w:rPr>
          <w:lang w:val="vi-VN"/>
        </w:rPr>
        <w:t xml:space="preserve">. </w:t>
      </w:r>
      <w:r w:rsidR="00C24B2D" w:rsidRPr="00C24B2D">
        <w:rPr>
          <w:lang w:val="vi-VN"/>
        </w:rPr>
        <w:t>N</w:t>
      </w:r>
      <w:r w:rsidR="00C24B2D" w:rsidRPr="00C24B2D">
        <w:rPr>
          <w:lang w:val="pt-BR"/>
        </w:rPr>
        <w:t xml:space="preserve">ghị </w:t>
      </w:r>
      <w:r w:rsidR="00C24B2D">
        <w:rPr>
          <w:lang w:val="pt-BR"/>
        </w:rPr>
        <w:t>quyết này có hiệu lực thi hành kể từ ngày 01/07/2026</w:t>
      </w:r>
    </w:p>
    <w:p w14:paraId="1EAB7B74" w14:textId="6823E245" w:rsidR="003A4339" w:rsidRPr="000248F7" w:rsidRDefault="002F39E5" w:rsidP="00E4076D">
      <w:pPr>
        <w:spacing w:line="360" w:lineRule="atLeast"/>
        <w:ind w:firstLine="709"/>
        <w:jc w:val="both"/>
        <w:rPr>
          <w:iCs/>
          <w:lang w:val="vi-VN"/>
        </w:rPr>
      </w:pPr>
      <w:r w:rsidRPr="00324647">
        <w:rPr>
          <w:iCs/>
          <w:lang w:val="vi-VN"/>
        </w:rPr>
        <w:t xml:space="preserve">Nghị quyết này đã được Hội đồng nhân dân </w:t>
      </w:r>
      <w:r w:rsidR="00A7432B">
        <w:rPr>
          <w:iCs/>
          <w:lang w:val="vi-VN"/>
        </w:rPr>
        <w:t>Thành phố Hà Nội</w:t>
      </w:r>
      <w:r w:rsidR="00D43742" w:rsidRPr="00324647">
        <w:rPr>
          <w:iCs/>
          <w:lang w:val="vi-VN"/>
        </w:rPr>
        <w:t xml:space="preserve"> khoá </w:t>
      </w:r>
      <w:r w:rsidR="006C22B9" w:rsidRPr="00427063">
        <w:rPr>
          <w:iCs/>
          <w:lang w:val="vi-VN"/>
        </w:rPr>
        <w:t>…</w:t>
      </w:r>
      <w:r w:rsidR="007E01C7" w:rsidRPr="009E78E1">
        <w:rPr>
          <w:iCs/>
          <w:lang w:val="vi-VN"/>
        </w:rPr>
        <w:t>…..</w:t>
      </w:r>
      <w:r w:rsidR="00C7432F" w:rsidRPr="00324647">
        <w:rPr>
          <w:iCs/>
          <w:lang w:val="vi-VN"/>
        </w:rPr>
        <w:t>,</w:t>
      </w:r>
      <w:r w:rsidR="00D43742" w:rsidRPr="00324647">
        <w:rPr>
          <w:iCs/>
          <w:lang w:val="vi-VN"/>
        </w:rPr>
        <w:t xml:space="preserve"> kỳ họp t</w:t>
      </w:r>
      <w:r w:rsidRPr="00324647">
        <w:rPr>
          <w:iCs/>
          <w:lang w:val="vi-VN"/>
        </w:rPr>
        <w:t xml:space="preserve">hứ </w:t>
      </w:r>
      <w:r w:rsidR="00FE69FE" w:rsidRPr="00324647">
        <w:rPr>
          <w:iCs/>
          <w:lang w:val="vi-VN"/>
        </w:rPr>
        <w:t>…</w:t>
      </w:r>
      <w:r w:rsidR="006D0401" w:rsidRPr="00324647">
        <w:rPr>
          <w:iCs/>
          <w:lang w:val="vi-VN"/>
        </w:rPr>
        <w:t>…</w:t>
      </w:r>
      <w:r w:rsidR="00DD63BD" w:rsidRPr="00324647">
        <w:rPr>
          <w:iCs/>
          <w:lang w:val="vi-VN"/>
        </w:rPr>
        <w:t xml:space="preserve"> thông qua</w:t>
      </w:r>
      <w:r w:rsidR="00896F17">
        <w:rPr>
          <w:iCs/>
          <w:lang w:val="vi-VN"/>
        </w:rPr>
        <w:t xml:space="preserve"> ngày  </w:t>
      </w:r>
      <w:r w:rsidR="006C22B9" w:rsidRPr="00427063">
        <w:rPr>
          <w:iCs/>
          <w:lang w:val="vi-VN"/>
        </w:rPr>
        <w:t xml:space="preserve">   </w:t>
      </w:r>
      <w:r w:rsidR="00896F17">
        <w:rPr>
          <w:iCs/>
          <w:lang w:val="vi-VN"/>
        </w:rPr>
        <w:t xml:space="preserve"> /    /202</w:t>
      </w:r>
      <w:r w:rsidR="00CF28B6" w:rsidRPr="00427063">
        <w:rPr>
          <w:iCs/>
          <w:lang w:val="vi-VN"/>
        </w:rPr>
        <w:t>6</w:t>
      </w:r>
      <w:r w:rsidR="004B4EEE" w:rsidRPr="00324647">
        <w:rPr>
          <w:iCs/>
          <w:lang w:val="vi-VN"/>
        </w:rPr>
        <w:t>./.</w:t>
      </w:r>
    </w:p>
    <w:p w14:paraId="7E46BE56" w14:textId="77777777" w:rsidR="00772A9B" w:rsidRPr="000248F7" w:rsidRDefault="00772A9B" w:rsidP="000D2395">
      <w:pPr>
        <w:spacing w:line="360" w:lineRule="atLeast"/>
        <w:ind w:firstLine="567"/>
        <w:jc w:val="both"/>
        <w:rPr>
          <w:iCs/>
          <w:lang w:val="vi-VN"/>
        </w:rPr>
      </w:pPr>
    </w:p>
    <w:tbl>
      <w:tblPr>
        <w:tblW w:w="9748"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4679"/>
        <w:gridCol w:w="5069"/>
      </w:tblGrid>
      <w:tr w:rsidR="003A4339" w:rsidRPr="00324647" w14:paraId="4E650C40" w14:textId="77777777" w:rsidTr="000D2395">
        <w:trPr>
          <w:trHeight w:val="4079"/>
          <w:tblCellSpacing w:w="15" w:type="dxa"/>
        </w:trPr>
        <w:tc>
          <w:tcPr>
            <w:tcW w:w="2377" w:type="pct"/>
          </w:tcPr>
          <w:p w14:paraId="64291EF3" w14:textId="77777777" w:rsidR="000D1820" w:rsidRPr="00324647" w:rsidRDefault="000D1820" w:rsidP="00235C85">
            <w:pPr>
              <w:ind w:right="-450"/>
              <w:rPr>
                <w:b/>
                <w:iCs/>
                <w:sz w:val="24"/>
                <w:lang w:val="vi-VN"/>
              </w:rPr>
            </w:pPr>
            <w:r w:rsidRPr="00324647">
              <w:rPr>
                <w:b/>
                <w:i/>
                <w:iCs/>
                <w:sz w:val="24"/>
                <w:lang w:val="vi-VN"/>
              </w:rPr>
              <w:t>Nơi nhận:</w:t>
            </w:r>
          </w:p>
          <w:p w14:paraId="189544DE" w14:textId="77777777" w:rsidR="000D1820" w:rsidRDefault="000D1820" w:rsidP="00ED6A61">
            <w:pPr>
              <w:spacing w:line="220" w:lineRule="exact"/>
              <w:ind w:left="360" w:right="-448" w:hanging="360"/>
              <w:rPr>
                <w:sz w:val="22"/>
                <w:lang w:val="vi-VN"/>
              </w:rPr>
            </w:pPr>
            <w:r w:rsidRPr="00324647">
              <w:rPr>
                <w:iCs/>
                <w:sz w:val="22"/>
                <w:lang w:val="vi-VN"/>
              </w:rPr>
              <w:t xml:space="preserve">- </w:t>
            </w:r>
            <w:r w:rsidRPr="00324647">
              <w:rPr>
                <w:sz w:val="22"/>
                <w:lang w:val="vi-VN"/>
              </w:rPr>
              <w:t>Ủy ban Thường vụ Quốc hội; Chính phủ;</w:t>
            </w:r>
          </w:p>
          <w:p w14:paraId="317FC467" w14:textId="77777777" w:rsidR="009D253C" w:rsidRPr="009E78E1" w:rsidRDefault="009D253C" w:rsidP="00ED6A61">
            <w:pPr>
              <w:spacing w:line="220" w:lineRule="exact"/>
              <w:ind w:left="360" w:right="-448" w:hanging="360"/>
              <w:rPr>
                <w:sz w:val="22"/>
                <w:lang w:val="vi-VN"/>
              </w:rPr>
            </w:pPr>
            <w:r w:rsidRPr="009E78E1">
              <w:rPr>
                <w:sz w:val="22"/>
                <w:lang w:val="vi-VN"/>
              </w:rPr>
              <w:t>- Ban Công tác đại biểu UBTVQH;</w:t>
            </w:r>
          </w:p>
          <w:p w14:paraId="0D9E6F66" w14:textId="77777777" w:rsidR="000D1820" w:rsidRPr="00324647" w:rsidRDefault="000D1820" w:rsidP="00ED6A61">
            <w:pPr>
              <w:spacing w:line="220" w:lineRule="exact"/>
              <w:ind w:left="360" w:right="-448" w:hanging="360"/>
              <w:rPr>
                <w:sz w:val="22"/>
                <w:lang w:val="vi-VN"/>
              </w:rPr>
            </w:pPr>
            <w:r w:rsidRPr="00324647">
              <w:rPr>
                <w:sz w:val="22"/>
                <w:lang w:val="vi-VN"/>
              </w:rPr>
              <w:t>- VPQH, VPCP, VPCTN;</w:t>
            </w:r>
          </w:p>
          <w:p w14:paraId="171A19ED" w14:textId="4F4D2214" w:rsidR="000D1820" w:rsidRPr="00324647" w:rsidRDefault="000D1820" w:rsidP="00ED6A61">
            <w:pPr>
              <w:spacing w:line="220" w:lineRule="exact"/>
              <w:ind w:left="360" w:right="-448" w:hanging="360"/>
              <w:rPr>
                <w:sz w:val="22"/>
                <w:lang w:val="vi-VN"/>
              </w:rPr>
            </w:pPr>
            <w:r w:rsidRPr="00324647">
              <w:rPr>
                <w:sz w:val="22"/>
                <w:lang w:val="vi-VN"/>
              </w:rPr>
              <w:t xml:space="preserve">- </w:t>
            </w:r>
            <w:r w:rsidR="00F47997" w:rsidRPr="009E78E1">
              <w:rPr>
                <w:sz w:val="22"/>
                <w:lang w:val="vi-VN"/>
              </w:rPr>
              <w:t xml:space="preserve">Các </w:t>
            </w:r>
            <w:r w:rsidR="009D3250" w:rsidRPr="00324647">
              <w:rPr>
                <w:sz w:val="22"/>
                <w:lang w:val="vi-VN"/>
              </w:rPr>
              <w:t>Bộ</w:t>
            </w:r>
            <w:r w:rsidR="000404F6" w:rsidRPr="00324647">
              <w:rPr>
                <w:sz w:val="22"/>
                <w:lang w:val="vi-VN"/>
              </w:rPr>
              <w:t>:</w:t>
            </w:r>
            <w:r w:rsidR="009D3250" w:rsidRPr="00324647">
              <w:rPr>
                <w:sz w:val="22"/>
                <w:lang w:val="vi-VN"/>
              </w:rPr>
              <w:t xml:space="preserve"> </w:t>
            </w:r>
            <w:r w:rsidR="00F83445" w:rsidRPr="000248F7">
              <w:rPr>
                <w:sz w:val="22"/>
                <w:lang w:val="vi-VN"/>
              </w:rPr>
              <w:t>Nội vụ</w:t>
            </w:r>
            <w:r w:rsidR="000404F6" w:rsidRPr="00324647">
              <w:rPr>
                <w:sz w:val="22"/>
                <w:lang w:val="vi-VN"/>
              </w:rPr>
              <w:t>,</w:t>
            </w:r>
            <w:r w:rsidR="00EE4B54" w:rsidRPr="009E78E1">
              <w:rPr>
                <w:sz w:val="22"/>
                <w:lang w:val="vi-VN"/>
              </w:rPr>
              <w:t xml:space="preserve"> </w:t>
            </w:r>
            <w:r w:rsidR="00F47997" w:rsidRPr="009E78E1">
              <w:rPr>
                <w:sz w:val="22"/>
                <w:lang w:val="vi-VN"/>
              </w:rPr>
              <w:t>Tài chính</w:t>
            </w:r>
            <w:r w:rsidR="00D76830" w:rsidRPr="009E78E1">
              <w:rPr>
                <w:sz w:val="22"/>
                <w:lang w:val="vi-VN"/>
              </w:rPr>
              <w:t>, Y tế</w:t>
            </w:r>
            <w:r w:rsidR="009D3250" w:rsidRPr="00324647">
              <w:rPr>
                <w:sz w:val="22"/>
                <w:lang w:val="vi-VN"/>
              </w:rPr>
              <w:t>;</w:t>
            </w:r>
          </w:p>
          <w:p w14:paraId="5F614860" w14:textId="77777777" w:rsidR="000D1820" w:rsidRPr="00324647" w:rsidRDefault="000D1820" w:rsidP="00ED6A61">
            <w:pPr>
              <w:spacing w:line="220" w:lineRule="exact"/>
              <w:ind w:left="360" w:right="-448" w:hanging="360"/>
              <w:rPr>
                <w:sz w:val="22"/>
                <w:lang w:val="vi-VN"/>
              </w:rPr>
            </w:pPr>
            <w:r w:rsidRPr="00324647">
              <w:rPr>
                <w:sz w:val="22"/>
                <w:lang w:val="vi-VN"/>
              </w:rPr>
              <w:t xml:space="preserve">- Cục kiểm tra văn bản </w:t>
            </w:r>
            <w:r w:rsidR="000F721E" w:rsidRPr="00324647">
              <w:rPr>
                <w:sz w:val="22"/>
                <w:lang w:val="vi-VN"/>
              </w:rPr>
              <w:t xml:space="preserve">QPPL - </w:t>
            </w:r>
            <w:r w:rsidRPr="00324647">
              <w:rPr>
                <w:sz w:val="22"/>
                <w:lang w:val="vi-VN"/>
              </w:rPr>
              <w:t>Bộ Tư pháp;</w:t>
            </w:r>
          </w:p>
          <w:p w14:paraId="32227C51" w14:textId="77777777" w:rsidR="000D1820" w:rsidRPr="00324647" w:rsidRDefault="000D1820" w:rsidP="00ED6A61">
            <w:pPr>
              <w:spacing w:line="220" w:lineRule="exact"/>
              <w:ind w:left="360" w:right="-448" w:hanging="360"/>
              <w:rPr>
                <w:sz w:val="22"/>
                <w:lang w:val="vi-VN"/>
              </w:rPr>
            </w:pPr>
            <w:r w:rsidRPr="00324647">
              <w:rPr>
                <w:sz w:val="22"/>
                <w:lang w:val="vi-VN"/>
              </w:rPr>
              <w:t>- BHXH Việt Nam;</w:t>
            </w:r>
          </w:p>
          <w:p w14:paraId="70080969" w14:textId="77777777" w:rsidR="000D1820" w:rsidRPr="009E78E1" w:rsidRDefault="000D1820" w:rsidP="00ED6A61">
            <w:pPr>
              <w:spacing w:line="220" w:lineRule="exact"/>
              <w:ind w:right="-448"/>
              <w:rPr>
                <w:sz w:val="22"/>
                <w:lang w:val="vi-VN"/>
              </w:rPr>
            </w:pPr>
            <w:r w:rsidRPr="00324647">
              <w:rPr>
                <w:sz w:val="22"/>
                <w:lang w:val="vi-VN"/>
              </w:rPr>
              <w:t xml:space="preserve">- </w:t>
            </w:r>
            <w:r w:rsidR="00F47997" w:rsidRPr="009E78E1">
              <w:rPr>
                <w:sz w:val="22"/>
                <w:lang w:val="vi-VN"/>
              </w:rPr>
              <w:t>Thường trực Thành ủy Hà Nội;</w:t>
            </w:r>
          </w:p>
          <w:p w14:paraId="7F5E071D" w14:textId="5B6DB614" w:rsidR="00F47997" w:rsidRDefault="000D1820" w:rsidP="00ED6A61">
            <w:pPr>
              <w:spacing w:line="220" w:lineRule="exact"/>
              <w:ind w:right="-448"/>
              <w:rPr>
                <w:sz w:val="22"/>
                <w:lang w:val="vi-VN"/>
              </w:rPr>
            </w:pPr>
            <w:r w:rsidRPr="00324647">
              <w:rPr>
                <w:sz w:val="22"/>
                <w:lang w:val="vi-VN"/>
              </w:rPr>
              <w:t>- Đoàn đại biểu Qu</w:t>
            </w:r>
            <w:r w:rsidR="00F6435D" w:rsidRPr="007D733F">
              <w:rPr>
                <w:sz w:val="22"/>
                <w:lang w:val="vi-VN"/>
              </w:rPr>
              <w:t>ốc</w:t>
            </w:r>
            <w:r w:rsidRPr="00324647">
              <w:rPr>
                <w:sz w:val="22"/>
                <w:lang w:val="vi-VN"/>
              </w:rPr>
              <w:t xml:space="preserve"> hội </w:t>
            </w:r>
            <w:r w:rsidR="00EE5829" w:rsidRPr="009E78E1">
              <w:rPr>
                <w:sz w:val="22"/>
                <w:lang w:val="vi-VN"/>
              </w:rPr>
              <w:t>T</w:t>
            </w:r>
            <w:r w:rsidR="00A7432B">
              <w:rPr>
                <w:sz w:val="22"/>
                <w:lang w:val="vi-VN"/>
              </w:rPr>
              <w:t>hành phố</w:t>
            </w:r>
            <w:r w:rsidRPr="00324647">
              <w:rPr>
                <w:sz w:val="22"/>
                <w:lang w:val="vi-VN"/>
              </w:rPr>
              <w:t xml:space="preserve">;    </w:t>
            </w:r>
          </w:p>
          <w:p w14:paraId="5543DB0B" w14:textId="77777777" w:rsidR="00F47997" w:rsidRPr="009E78E1" w:rsidRDefault="00F47997" w:rsidP="00ED6A61">
            <w:pPr>
              <w:spacing w:line="220" w:lineRule="exact"/>
              <w:ind w:right="-448"/>
              <w:rPr>
                <w:sz w:val="22"/>
                <w:lang w:val="vi-VN"/>
              </w:rPr>
            </w:pPr>
            <w:r w:rsidRPr="009E78E1">
              <w:rPr>
                <w:sz w:val="22"/>
                <w:lang w:val="vi-VN"/>
              </w:rPr>
              <w:t>- Thường trực: HĐND, UBND, UBMTTQ TP;</w:t>
            </w:r>
          </w:p>
          <w:p w14:paraId="27372A69" w14:textId="77777777" w:rsidR="000D1820" w:rsidRPr="00324647" w:rsidRDefault="00F47997" w:rsidP="00ED6A61">
            <w:pPr>
              <w:spacing w:line="220" w:lineRule="exact"/>
              <w:ind w:right="-448"/>
              <w:rPr>
                <w:sz w:val="22"/>
                <w:lang w:val="vi-VN"/>
              </w:rPr>
            </w:pPr>
            <w:r w:rsidRPr="009E78E1">
              <w:rPr>
                <w:sz w:val="22"/>
                <w:lang w:val="vi-VN"/>
              </w:rPr>
              <w:t>- VP Thành ủy, các Ban Đảng Thành ủy;</w:t>
            </w:r>
            <w:r w:rsidR="000D1820" w:rsidRPr="00324647">
              <w:rPr>
                <w:sz w:val="22"/>
                <w:lang w:val="vi-VN"/>
              </w:rPr>
              <w:t xml:space="preserve">                                                                   </w:t>
            </w:r>
          </w:p>
          <w:p w14:paraId="0A62C9D3" w14:textId="77777777" w:rsidR="00F47997" w:rsidRPr="009E78E1" w:rsidRDefault="000D1820" w:rsidP="00ED6A61">
            <w:pPr>
              <w:spacing w:line="220" w:lineRule="exact"/>
              <w:ind w:right="-448"/>
              <w:rPr>
                <w:sz w:val="22"/>
                <w:lang w:val="vi-VN"/>
              </w:rPr>
            </w:pPr>
            <w:r w:rsidRPr="00324647">
              <w:rPr>
                <w:sz w:val="22"/>
                <w:lang w:val="vi-VN"/>
              </w:rPr>
              <w:t xml:space="preserve">- </w:t>
            </w:r>
            <w:r w:rsidR="00F47997" w:rsidRPr="009E78E1">
              <w:rPr>
                <w:sz w:val="22"/>
                <w:lang w:val="vi-VN"/>
              </w:rPr>
              <w:t>VP</w:t>
            </w:r>
            <w:r w:rsidR="009D3250" w:rsidRPr="00324647">
              <w:rPr>
                <w:sz w:val="22"/>
                <w:lang w:val="vi-VN"/>
              </w:rPr>
              <w:t xml:space="preserve"> HĐND</w:t>
            </w:r>
            <w:r w:rsidR="00F47997" w:rsidRPr="009E78E1">
              <w:rPr>
                <w:sz w:val="22"/>
                <w:lang w:val="vi-VN"/>
              </w:rPr>
              <w:t xml:space="preserve"> TP, VP UBND TP;</w:t>
            </w:r>
          </w:p>
          <w:p w14:paraId="0AE568AA" w14:textId="77777777" w:rsidR="00F47997" w:rsidRDefault="00F47997" w:rsidP="00ED6A61">
            <w:pPr>
              <w:spacing w:line="220" w:lineRule="exact"/>
              <w:ind w:right="-448"/>
              <w:rPr>
                <w:sz w:val="22"/>
              </w:rPr>
            </w:pPr>
            <w:r>
              <w:rPr>
                <w:sz w:val="22"/>
              </w:rPr>
              <w:t>- Các Sở, ban, ngành TP;</w:t>
            </w:r>
          </w:p>
          <w:p w14:paraId="1DED0066" w14:textId="77777777" w:rsidR="000D1820" w:rsidRPr="00324647" w:rsidRDefault="00F47997" w:rsidP="00ED6A61">
            <w:pPr>
              <w:spacing w:line="220" w:lineRule="exact"/>
              <w:ind w:right="-448"/>
              <w:rPr>
                <w:sz w:val="22"/>
                <w:lang w:val="vi-VN"/>
              </w:rPr>
            </w:pPr>
            <w:r>
              <w:rPr>
                <w:sz w:val="22"/>
                <w:lang w:val="vi-VN"/>
              </w:rPr>
              <w:t xml:space="preserve">- </w:t>
            </w:r>
            <w:r>
              <w:rPr>
                <w:sz w:val="22"/>
              </w:rPr>
              <w:t>Đ</w:t>
            </w:r>
            <w:r w:rsidR="000D1820" w:rsidRPr="00324647">
              <w:rPr>
                <w:sz w:val="22"/>
                <w:lang w:val="vi-VN"/>
              </w:rPr>
              <w:t xml:space="preserve">ại biểu HĐND </w:t>
            </w:r>
            <w:r w:rsidR="00EE5829">
              <w:rPr>
                <w:sz w:val="22"/>
              </w:rPr>
              <w:t>T</w:t>
            </w:r>
            <w:r w:rsidR="00A7432B">
              <w:rPr>
                <w:sz w:val="22"/>
                <w:lang w:val="vi-VN"/>
              </w:rPr>
              <w:t>hành phố</w:t>
            </w:r>
            <w:r w:rsidR="000D1820" w:rsidRPr="00324647">
              <w:rPr>
                <w:sz w:val="22"/>
                <w:lang w:val="vi-VN"/>
              </w:rPr>
              <w:t>;</w:t>
            </w:r>
          </w:p>
          <w:p w14:paraId="28351D33" w14:textId="2DE60678" w:rsidR="00D259CD" w:rsidRPr="009E78E1" w:rsidRDefault="00D259CD" w:rsidP="00ED6A61">
            <w:pPr>
              <w:spacing w:line="220" w:lineRule="exact"/>
              <w:ind w:right="-448"/>
              <w:rPr>
                <w:sz w:val="22"/>
                <w:lang w:val="vi-VN"/>
              </w:rPr>
            </w:pPr>
            <w:r w:rsidRPr="009E78E1">
              <w:rPr>
                <w:sz w:val="22"/>
                <w:lang w:val="vi-VN"/>
              </w:rPr>
              <w:t>-TT HĐND, UBND các xã</w:t>
            </w:r>
            <w:r w:rsidR="006E03C0" w:rsidRPr="00427063">
              <w:rPr>
                <w:sz w:val="22"/>
                <w:lang w:val="vi-VN"/>
              </w:rPr>
              <w:t>, phường</w:t>
            </w:r>
            <w:r w:rsidRPr="009E78E1">
              <w:rPr>
                <w:sz w:val="22"/>
                <w:lang w:val="vi-VN"/>
              </w:rPr>
              <w:t>;</w:t>
            </w:r>
          </w:p>
          <w:p w14:paraId="4AC2F510" w14:textId="3A4E7960" w:rsidR="00726647" w:rsidRPr="00726647" w:rsidRDefault="00F47997" w:rsidP="00726647">
            <w:pPr>
              <w:spacing w:line="220" w:lineRule="exact"/>
              <w:ind w:right="-448"/>
              <w:rPr>
                <w:spacing w:val="2"/>
                <w:sz w:val="22"/>
                <w:lang w:val="vi-VN"/>
              </w:rPr>
            </w:pPr>
            <w:r w:rsidRPr="00726647">
              <w:rPr>
                <w:spacing w:val="2"/>
                <w:sz w:val="22"/>
                <w:lang w:val="vi-VN"/>
              </w:rPr>
              <w:t>- Cổng Giao tiếp điện tử TP, Công báo Thành ph</w:t>
            </w:r>
            <w:r w:rsidR="00170983">
              <w:rPr>
                <w:spacing w:val="2"/>
                <w:sz w:val="22"/>
              </w:rPr>
              <w:t>ố</w:t>
            </w:r>
            <w:r w:rsidRPr="00726647">
              <w:rPr>
                <w:spacing w:val="2"/>
                <w:sz w:val="22"/>
                <w:lang w:val="vi-VN"/>
              </w:rPr>
              <w:t>;</w:t>
            </w:r>
          </w:p>
          <w:p w14:paraId="674393FB" w14:textId="6F933994" w:rsidR="003A4339" w:rsidRPr="00324647" w:rsidRDefault="00194C26" w:rsidP="00726647">
            <w:pPr>
              <w:spacing w:line="220" w:lineRule="exact"/>
              <w:ind w:right="-448"/>
              <w:rPr>
                <w:sz w:val="24"/>
                <w:szCs w:val="24"/>
              </w:rPr>
            </w:pPr>
            <w:r>
              <w:rPr>
                <w:sz w:val="22"/>
              </w:rPr>
              <w:t xml:space="preserve">- </w:t>
            </w:r>
            <w:r w:rsidR="00581C9B">
              <w:rPr>
                <w:sz w:val="22"/>
                <w:lang w:val="vi-VN"/>
              </w:rPr>
              <w:t>Lưu</w:t>
            </w:r>
            <w:r w:rsidR="00581C9B">
              <w:rPr>
                <w:sz w:val="22"/>
              </w:rPr>
              <w:t>:</w:t>
            </w:r>
            <w:r w:rsidR="00581C9B">
              <w:rPr>
                <w:sz w:val="22"/>
                <w:lang w:val="vi-VN"/>
              </w:rPr>
              <w:t xml:space="preserve"> VT</w:t>
            </w:r>
            <w:r w:rsidR="00762F89" w:rsidRPr="00324647">
              <w:rPr>
                <w:sz w:val="22"/>
                <w:lang w:val="vi-VN"/>
              </w:rPr>
              <w:t>.</w:t>
            </w:r>
          </w:p>
        </w:tc>
        <w:tc>
          <w:tcPr>
            <w:tcW w:w="2577" w:type="pct"/>
          </w:tcPr>
          <w:p w14:paraId="296FCC53" w14:textId="77777777" w:rsidR="00FC0C36" w:rsidRDefault="00235C85" w:rsidP="00235C85">
            <w:pPr>
              <w:rPr>
                <w:b/>
                <w:bCs/>
                <w:sz w:val="26"/>
                <w:szCs w:val="26"/>
              </w:rPr>
            </w:pPr>
            <w:r>
              <w:rPr>
                <w:b/>
                <w:bCs/>
                <w:sz w:val="26"/>
                <w:szCs w:val="26"/>
              </w:rPr>
              <w:t xml:space="preserve">                               </w:t>
            </w:r>
            <w:r w:rsidR="00E52223" w:rsidRPr="002B54EE">
              <w:rPr>
                <w:b/>
                <w:bCs/>
                <w:sz w:val="26"/>
                <w:szCs w:val="26"/>
              </w:rPr>
              <w:t>CHỦ TỊCH</w:t>
            </w:r>
          </w:p>
          <w:p w14:paraId="269102AA" w14:textId="5BDF87F6" w:rsidR="003040BD" w:rsidRPr="00324647" w:rsidRDefault="00E52223" w:rsidP="00235C85">
            <w:pPr>
              <w:rPr>
                <w:b/>
                <w:bCs/>
              </w:rPr>
            </w:pPr>
            <w:r w:rsidRPr="00324647">
              <w:rPr>
                <w:b/>
                <w:bCs/>
              </w:rPr>
              <w:br/>
            </w:r>
            <w:r w:rsidR="003A4339" w:rsidRPr="00324647">
              <w:rPr>
                <w:b/>
                <w:bCs/>
              </w:rPr>
              <w:br/>
            </w:r>
          </w:p>
          <w:p w14:paraId="241FFE9D" w14:textId="77777777" w:rsidR="00344DD4" w:rsidRDefault="00344DD4" w:rsidP="00235C85">
            <w:pPr>
              <w:ind w:left="390"/>
              <w:jc w:val="center"/>
              <w:rPr>
                <w:b/>
                <w:bCs/>
              </w:rPr>
            </w:pPr>
          </w:p>
          <w:p w14:paraId="7A77921E" w14:textId="77777777" w:rsidR="002B54EE" w:rsidRPr="00324647" w:rsidRDefault="002B54EE" w:rsidP="00E061B9">
            <w:pPr>
              <w:jc w:val="center"/>
              <w:rPr>
                <w:b/>
                <w:bCs/>
              </w:rPr>
            </w:pPr>
          </w:p>
          <w:p w14:paraId="582D74DE" w14:textId="77777777" w:rsidR="009D3250" w:rsidRPr="00324647" w:rsidRDefault="009D3250" w:rsidP="00E061B9">
            <w:pPr>
              <w:jc w:val="center"/>
              <w:rPr>
                <w:b/>
                <w:bCs/>
              </w:rPr>
            </w:pPr>
          </w:p>
          <w:p w14:paraId="62E95F1C" w14:textId="77777777" w:rsidR="0000392C" w:rsidRPr="00324647" w:rsidRDefault="0000392C" w:rsidP="00E061B9">
            <w:pPr>
              <w:jc w:val="center"/>
              <w:rPr>
                <w:b/>
                <w:bCs/>
              </w:rPr>
            </w:pPr>
          </w:p>
          <w:p w14:paraId="2DF295AE" w14:textId="1C627C48" w:rsidR="003A4339" w:rsidRPr="00171D63" w:rsidRDefault="00235C85" w:rsidP="007A7536">
            <w:pPr>
              <w:ind w:left="353" w:right="382"/>
              <w:rPr>
                <w:b/>
                <w:bCs/>
                <w:sz w:val="26"/>
              </w:rPr>
            </w:pPr>
            <w:r>
              <w:rPr>
                <w:b/>
                <w:bCs/>
              </w:rPr>
              <w:t xml:space="preserve">                </w:t>
            </w:r>
            <w:r w:rsidR="00383D6A">
              <w:rPr>
                <w:b/>
                <w:bCs/>
              </w:rPr>
              <w:t>Phùng Thị Hồng Hà</w:t>
            </w:r>
          </w:p>
        </w:tc>
      </w:tr>
    </w:tbl>
    <w:p w14:paraId="1593DD80" w14:textId="77777777" w:rsidR="007C707C" w:rsidRPr="00324647" w:rsidRDefault="007C707C" w:rsidP="00726647">
      <w:pPr>
        <w:jc w:val="both"/>
        <w:rPr>
          <w:lang w:val="vi-VN"/>
        </w:rPr>
      </w:pPr>
    </w:p>
    <w:sectPr w:rsidR="007C707C" w:rsidRPr="00324647" w:rsidSect="00A668E0">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03A84" w14:textId="77777777" w:rsidR="0043499F" w:rsidRDefault="0043499F">
      <w:r>
        <w:separator/>
      </w:r>
    </w:p>
  </w:endnote>
  <w:endnote w:type="continuationSeparator" w:id="0">
    <w:p w14:paraId="4A8F6DEA" w14:textId="77777777" w:rsidR="0043499F" w:rsidRDefault="0043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7B8D" w14:textId="77777777" w:rsidR="00F24156" w:rsidRDefault="007D19F8" w:rsidP="00620FDF">
    <w:pPr>
      <w:pStyle w:val="Footer"/>
      <w:framePr w:wrap="around" w:vAnchor="text" w:hAnchor="margin" w:xAlign="right" w:y="1"/>
      <w:rPr>
        <w:rStyle w:val="PageNumber"/>
      </w:rPr>
    </w:pPr>
    <w:r>
      <w:rPr>
        <w:rStyle w:val="PageNumber"/>
      </w:rPr>
      <w:fldChar w:fldCharType="begin"/>
    </w:r>
    <w:r w:rsidR="00F24156">
      <w:rPr>
        <w:rStyle w:val="PageNumber"/>
      </w:rPr>
      <w:instrText xml:space="preserve">PAGE  </w:instrText>
    </w:r>
    <w:r>
      <w:rPr>
        <w:rStyle w:val="PageNumber"/>
      </w:rPr>
      <w:fldChar w:fldCharType="end"/>
    </w:r>
  </w:p>
  <w:p w14:paraId="3F57ADCF" w14:textId="77777777" w:rsidR="00F24156" w:rsidRDefault="00F24156" w:rsidP="00620FD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791F9" w14:textId="77777777" w:rsidR="00F24156" w:rsidRDefault="00F24156" w:rsidP="00620FD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89F9" w14:textId="77777777" w:rsidR="0043499F" w:rsidRDefault="0043499F">
      <w:r>
        <w:separator/>
      </w:r>
    </w:p>
  </w:footnote>
  <w:footnote w:type="continuationSeparator" w:id="0">
    <w:p w14:paraId="34010F78" w14:textId="77777777" w:rsidR="0043499F" w:rsidRDefault="004349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301397"/>
      <w:docPartObj>
        <w:docPartGallery w:val="Page Numbers (Top of Page)"/>
        <w:docPartUnique/>
      </w:docPartObj>
    </w:sdtPr>
    <w:sdtEndPr>
      <w:rPr>
        <w:noProof/>
        <w:sz w:val="26"/>
        <w:szCs w:val="26"/>
      </w:rPr>
    </w:sdtEndPr>
    <w:sdtContent>
      <w:p w14:paraId="3D4CD412" w14:textId="623C7DD3" w:rsidR="0087458A" w:rsidRPr="0087458A" w:rsidRDefault="0087458A">
        <w:pPr>
          <w:pStyle w:val="Header"/>
          <w:jc w:val="center"/>
          <w:rPr>
            <w:sz w:val="26"/>
            <w:szCs w:val="26"/>
          </w:rPr>
        </w:pPr>
        <w:r w:rsidRPr="0087458A">
          <w:rPr>
            <w:sz w:val="26"/>
            <w:szCs w:val="26"/>
          </w:rPr>
          <w:fldChar w:fldCharType="begin"/>
        </w:r>
        <w:r w:rsidRPr="0087458A">
          <w:rPr>
            <w:sz w:val="26"/>
            <w:szCs w:val="26"/>
          </w:rPr>
          <w:instrText xml:space="preserve"> PAGE   \* MERGEFORMAT </w:instrText>
        </w:r>
        <w:r w:rsidRPr="0087458A">
          <w:rPr>
            <w:sz w:val="26"/>
            <w:szCs w:val="26"/>
          </w:rPr>
          <w:fldChar w:fldCharType="separate"/>
        </w:r>
        <w:r w:rsidR="00F51248">
          <w:rPr>
            <w:noProof/>
            <w:sz w:val="26"/>
            <w:szCs w:val="26"/>
          </w:rPr>
          <w:t>4</w:t>
        </w:r>
        <w:r w:rsidRPr="0087458A">
          <w:rPr>
            <w:noProof/>
            <w:sz w:val="26"/>
            <w:szCs w:val="26"/>
          </w:rPr>
          <w:fldChar w:fldCharType="end"/>
        </w:r>
      </w:p>
    </w:sdtContent>
  </w:sdt>
  <w:p w14:paraId="47709373" w14:textId="77777777" w:rsidR="0087458A" w:rsidRDefault="008745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C9F"/>
    <w:multiLevelType w:val="hybridMultilevel"/>
    <w:tmpl w:val="FCE22B2C"/>
    <w:lvl w:ilvl="0" w:tplc="378C4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A119F1"/>
    <w:multiLevelType w:val="hybridMultilevel"/>
    <w:tmpl w:val="2CA2D21E"/>
    <w:lvl w:ilvl="0" w:tplc="4E8E235E">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E56651"/>
    <w:multiLevelType w:val="multilevel"/>
    <w:tmpl w:val="D79279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461719F"/>
    <w:multiLevelType w:val="hybridMultilevel"/>
    <w:tmpl w:val="FB34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90958"/>
    <w:multiLevelType w:val="hybridMultilevel"/>
    <w:tmpl w:val="3A240378"/>
    <w:lvl w:ilvl="0" w:tplc="83943C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9E83BCC"/>
    <w:multiLevelType w:val="hybridMultilevel"/>
    <w:tmpl w:val="948AEBAA"/>
    <w:lvl w:ilvl="0" w:tplc="A4504272">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48CB5893"/>
    <w:multiLevelType w:val="hybridMultilevel"/>
    <w:tmpl w:val="A1CC9A26"/>
    <w:lvl w:ilvl="0" w:tplc="9522A806">
      <w:start w:val="1"/>
      <w:numFmt w:val="lowerLetter"/>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E658B3"/>
    <w:multiLevelType w:val="hybridMultilevel"/>
    <w:tmpl w:val="03F64B4E"/>
    <w:lvl w:ilvl="0" w:tplc="AB2C5BB8">
      <w:start w:val="6"/>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4C9D5D06"/>
    <w:multiLevelType w:val="hybridMultilevel"/>
    <w:tmpl w:val="902A250E"/>
    <w:lvl w:ilvl="0" w:tplc="CFA442AE">
      <w:start w:val="1"/>
      <w:numFmt w:val="decimal"/>
      <w:lvlText w:val="%1."/>
      <w:lvlJc w:val="left"/>
      <w:pPr>
        <w:ind w:left="252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B7A2596"/>
    <w:multiLevelType w:val="multilevel"/>
    <w:tmpl w:val="78EA355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4"/>
  </w:num>
  <w:num w:numId="7">
    <w:abstractNumId w:val="3"/>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E5"/>
    <w:rsid w:val="00002671"/>
    <w:rsid w:val="0000392C"/>
    <w:rsid w:val="00020214"/>
    <w:rsid w:val="00021FF9"/>
    <w:rsid w:val="0002274C"/>
    <w:rsid w:val="000248F7"/>
    <w:rsid w:val="00026582"/>
    <w:rsid w:val="000274B3"/>
    <w:rsid w:val="00032A16"/>
    <w:rsid w:val="00032FF9"/>
    <w:rsid w:val="00033F6F"/>
    <w:rsid w:val="00035684"/>
    <w:rsid w:val="00037563"/>
    <w:rsid w:val="00037C18"/>
    <w:rsid w:val="000404F6"/>
    <w:rsid w:val="00041A54"/>
    <w:rsid w:val="00041AE1"/>
    <w:rsid w:val="00052BA8"/>
    <w:rsid w:val="0005416A"/>
    <w:rsid w:val="00055315"/>
    <w:rsid w:val="0006041B"/>
    <w:rsid w:val="00061FB6"/>
    <w:rsid w:val="000671A2"/>
    <w:rsid w:val="00072844"/>
    <w:rsid w:val="00072B0D"/>
    <w:rsid w:val="00073DE4"/>
    <w:rsid w:val="00074EB3"/>
    <w:rsid w:val="00075B85"/>
    <w:rsid w:val="00076223"/>
    <w:rsid w:val="00076560"/>
    <w:rsid w:val="00077BF5"/>
    <w:rsid w:val="000807D5"/>
    <w:rsid w:val="00080F14"/>
    <w:rsid w:val="00082025"/>
    <w:rsid w:val="0008477F"/>
    <w:rsid w:val="00086802"/>
    <w:rsid w:val="000921A6"/>
    <w:rsid w:val="00097E4E"/>
    <w:rsid w:val="000A0AA0"/>
    <w:rsid w:val="000A1F60"/>
    <w:rsid w:val="000A4C16"/>
    <w:rsid w:val="000A4C5C"/>
    <w:rsid w:val="000B0348"/>
    <w:rsid w:val="000B1BDC"/>
    <w:rsid w:val="000B27D5"/>
    <w:rsid w:val="000B6796"/>
    <w:rsid w:val="000B781E"/>
    <w:rsid w:val="000C0DD6"/>
    <w:rsid w:val="000C4D0A"/>
    <w:rsid w:val="000C5C4B"/>
    <w:rsid w:val="000C64F5"/>
    <w:rsid w:val="000C6704"/>
    <w:rsid w:val="000C73FA"/>
    <w:rsid w:val="000D1820"/>
    <w:rsid w:val="000D1F54"/>
    <w:rsid w:val="000D2395"/>
    <w:rsid w:val="000D484C"/>
    <w:rsid w:val="000D5B2A"/>
    <w:rsid w:val="000E14C9"/>
    <w:rsid w:val="000E1E42"/>
    <w:rsid w:val="000E2756"/>
    <w:rsid w:val="000E4995"/>
    <w:rsid w:val="000F3333"/>
    <w:rsid w:val="000F721E"/>
    <w:rsid w:val="00100455"/>
    <w:rsid w:val="001004B7"/>
    <w:rsid w:val="001005AD"/>
    <w:rsid w:val="001038F5"/>
    <w:rsid w:val="00103F3A"/>
    <w:rsid w:val="00106CC7"/>
    <w:rsid w:val="001111E8"/>
    <w:rsid w:val="00111960"/>
    <w:rsid w:val="00112B33"/>
    <w:rsid w:val="00113EC8"/>
    <w:rsid w:val="001144E6"/>
    <w:rsid w:val="00114EB3"/>
    <w:rsid w:val="0011611C"/>
    <w:rsid w:val="00117678"/>
    <w:rsid w:val="00117D8A"/>
    <w:rsid w:val="00120BED"/>
    <w:rsid w:val="00123361"/>
    <w:rsid w:val="00123AB0"/>
    <w:rsid w:val="00125BBE"/>
    <w:rsid w:val="0012655A"/>
    <w:rsid w:val="00131990"/>
    <w:rsid w:val="001345D0"/>
    <w:rsid w:val="00135F06"/>
    <w:rsid w:val="001401EC"/>
    <w:rsid w:val="00142F26"/>
    <w:rsid w:val="00146DC7"/>
    <w:rsid w:val="00152CAC"/>
    <w:rsid w:val="00153B6A"/>
    <w:rsid w:val="00155BA3"/>
    <w:rsid w:val="0016064E"/>
    <w:rsid w:val="00163931"/>
    <w:rsid w:val="00167143"/>
    <w:rsid w:val="001703B3"/>
    <w:rsid w:val="00170983"/>
    <w:rsid w:val="00170C98"/>
    <w:rsid w:val="00171D63"/>
    <w:rsid w:val="00173A38"/>
    <w:rsid w:val="001806B1"/>
    <w:rsid w:val="00186CF4"/>
    <w:rsid w:val="00186EE3"/>
    <w:rsid w:val="001922F1"/>
    <w:rsid w:val="00192B73"/>
    <w:rsid w:val="001935C0"/>
    <w:rsid w:val="00194A1A"/>
    <w:rsid w:val="00194C26"/>
    <w:rsid w:val="001974DC"/>
    <w:rsid w:val="001A0464"/>
    <w:rsid w:val="001A2ACC"/>
    <w:rsid w:val="001A521E"/>
    <w:rsid w:val="001A5B5B"/>
    <w:rsid w:val="001A715F"/>
    <w:rsid w:val="001B0D3A"/>
    <w:rsid w:val="001B39E8"/>
    <w:rsid w:val="001B4BA7"/>
    <w:rsid w:val="001B5A81"/>
    <w:rsid w:val="001B60E6"/>
    <w:rsid w:val="001B6B90"/>
    <w:rsid w:val="001C39D9"/>
    <w:rsid w:val="001C54A3"/>
    <w:rsid w:val="001C5559"/>
    <w:rsid w:val="001C7C67"/>
    <w:rsid w:val="001D16AD"/>
    <w:rsid w:val="001D174E"/>
    <w:rsid w:val="001D20B6"/>
    <w:rsid w:val="001D2582"/>
    <w:rsid w:val="001D43D5"/>
    <w:rsid w:val="001D50FF"/>
    <w:rsid w:val="001D6BE9"/>
    <w:rsid w:val="001E11B6"/>
    <w:rsid w:val="001E1C99"/>
    <w:rsid w:val="001E3D60"/>
    <w:rsid w:val="001E47B8"/>
    <w:rsid w:val="001E7284"/>
    <w:rsid w:val="001F16FB"/>
    <w:rsid w:val="001F2FDA"/>
    <w:rsid w:val="001F557C"/>
    <w:rsid w:val="001F59B5"/>
    <w:rsid w:val="002012BE"/>
    <w:rsid w:val="00203F4A"/>
    <w:rsid w:val="0021155D"/>
    <w:rsid w:val="002117BA"/>
    <w:rsid w:val="00212BE8"/>
    <w:rsid w:val="00212D34"/>
    <w:rsid w:val="00213534"/>
    <w:rsid w:val="0021498D"/>
    <w:rsid w:val="00216C09"/>
    <w:rsid w:val="002205F2"/>
    <w:rsid w:val="00221B42"/>
    <w:rsid w:val="00226DEA"/>
    <w:rsid w:val="00227D02"/>
    <w:rsid w:val="00227D33"/>
    <w:rsid w:val="00227E3D"/>
    <w:rsid w:val="00230269"/>
    <w:rsid w:val="00231FF8"/>
    <w:rsid w:val="00232576"/>
    <w:rsid w:val="00235C85"/>
    <w:rsid w:val="002370E5"/>
    <w:rsid w:val="0024210E"/>
    <w:rsid w:val="00242BAA"/>
    <w:rsid w:val="00243A92"/>
    <w:rsid w:val="002442F3"/>
    <w:rsid w:val="0024456F"/>
    <w:rsid w:val="00246FFD"/>
    <w:rsid w:val="00247FA2"/>
    <w:rsid w:val="00250E5B"/>
    <w:rsid w:val="00260D2E"/>
    <w:rsid w:val="0026254C"/>
    <w:rsid w:val="00262CE5"/>
    <w:rsid w:val="002634A9"/>
    <w:rsid w:val="002647D2"/>
    <w:rsid w:val="00270193"/>
    <w:rsid w:val="00272DCB"/>
    <w:rsid w:val="00275284"/>
    <w:rsid w:val="00282EDA"/>
    <w:rsid w:val="00282F13"/>
    <w:rsid w:val="002832FA"/>
    <w:rsid w:val="00290344"/>
    <w:rsid w:val="00290522"/>
    <w:rsid w:val="0029093B"/>
    <w:rsid w:val="00291A90"/>
    <w:rsid w:val="00296E25"/>
    <w:rsid w:val="002975E6"/>
    <w:rsid w:val="00297CBD"/>
    <w:rsid w:val="00297DC8"/>
    <w:rsid w:val="002A3719"/>
    <w:rsid w:val="002A4ED6"/>
    <w:rsid w:val="002B1EB4"/>
    <w:rsid w:val="002B2373"/>
    <w:rsid w:val="002B4A75"/>
    <w:rsid w:val="002B4CA5"/>
    <w:rsid w:val="002B54EE"/>
    <w:rsid w:val="002B6E86"/>
    <w:rsid w:val="002C3520"/>
    <w:rsid w:val="002D20E1"/>
    <w:rsid w:val="002E42D2"/>
    <w:rsid w:val="002E70A2"/>
    <w:rsid w:val="002E734C"/>
    <w:rsid w:val="002F39E5"/>
    <w:rsid w:val="002F3AB7"/>
    <w:rsid w:val="002F7C9F"/>
    <w:rsid w:val="003040BD"/>
    <w:rsid w:val="00304F4B"/>
    <w:rsid w:val="0030548C"/>
    <w:rsid w:val="00307C9B"/>
    <w:rsid w:val="00307FA1"/>
    <w:rsid w:val="00312028"/>
    <w:rsid w:val="00312330"/>
    <w:rsid w:val="0031509A"/>
    <w:rsid w:val="00322FE9"/>
    <w:rsid w:val="003232D0"/>
    <w:rsid w:val="00324647"/>
    <w:rsid w:val="00325285"/>
    <w:rsid w:val="00326931"/>
    <w:rsid w:val="003272F3"/>
    <w:rsid w:val="00327F71"/>
    <w:rsid w:val="00330527"/>
    <w:rsid w:val="00332587"/>
    <w:rsid w:val="003348B3"/>
    <w:rsid w:val="00334A10"/>
    <w:rsid w:val="0033545D"/>
    <w:rsid w:val="0033632D"/>
    <w:rsid w:val="00340964"/>
    <w:rsid w:val="00341AD1"/>
    <w:rsid w:val="003441E2"/>
    <w:rsid w:val="00344DD4"/>
    <w:rsid w:val="0034719F"/>
    <w:rsid w:val="00347A46"/>
    <w:rsid w:val="00350101"/>
    <w:rsid w:val="0035627B"/>
    <w:rsid w:val="00360B7A"/>
    <w:rsid w:val="00363D74"/>
    <w:rsid w:val="00364684"/>
    <w:rsid w:val="00371EDC"/>
    <w:rsid w:val="00375AD4"/>
    <w:rsid w:val="00376CCC"/>
    <w:rsid w:val="00377670"/>
    <w:rsid w:val="00380005"/>
    <w:rsid w:val="0038026F"/>
    <w:rsid w:val="0038239A"/>
    <w:rsid w:val="003824E6"/>
    <w:rsid w:val="00382BBA"/>
    <w:rsid w:val="00383D1F"/>
    <w:rsid w:val="00383D6A"/>
    <w:rsid w:val="0039086E"/>
    <w:rsid w:val="003934D2"/>
    <w:rsid w:val="0039508F"/>
    <w:rsid w:val="00396E87"/>
    <w:rsid w:val="003A4339"/>
    <w:rsid w:val="003A6E33"/>
    <w:rsid w:val="003B3120"/>
    <w:rsid w:val="003B3A9B"/>
    <w:rsid w:val="003B794E"/>
    <w:rsid w:val="003C1283"/>
    <w:rsid w:val="003C28A9"/>
    <w:rsid w:val="003C402F"/>
    <w:rsid w:val="003C531D"/>
    <w:rsid w:val="003D008F"/>
    <w:rsid w:val="003D1F85"/>
    <w:rsid w:val="003D28D2"/>
    <w:rsid w:val="003D2D21"/>
    <w:rsid w:val="003D3D56"/>
    <w:rsid w:val="003D59A1"/>
    <w:rsid w:val="003E0155"/>
    <w:rsid w:val="003E0952"/>
    <w:rsid w:val="003E1296"/>
    <w:rsid w:val="003E222D"/>
    <w:rsid w:val="003E25EB"/>
    <w:rsid w:val="003E38BB"/>
    <w:rsid w:val="003E3B94"/>
    <w:rsid w:val="003E48FF"/>
    <w:rsid w:val="003E4DBE"/>
    <w:rsid w:val="003E4E85"/>
    <w:rsid w:val="003E71B7"/>
    <w:rsid w:val="003F2E53"/>
    <w:rsid w:val="003F64C6"/>
    <w:rsid w:val="003F740E"/>
    <w:rsid w:val="0040015C"/>
    <w:rsid w:val="00400C8A"/>
    <w:rsid w:val="004014B7"/>
    <w:rsid w:val="00401B78"/>
    <w:rsid w:val="00401BB9"/>
    <w:rsid w:val="00404C4F"/>
    <w:rsid w:val="004059EB"/>
    <w:rsid w:val="00411250"/>
    <w:rsid w:val="004114B5"/>
    <w:rsid w:val="004145A9"/>
    <w:rsid w:val="00416E43"/>
    <w:rsid w:val="00417957"/>
    <w:rsid w:val="00421193"/>
    <w:rsid w:val="00421261"/>
    <w:rsid w:val="004239C1"/>
    <w:rsid w:val="00425478"/>
    <w:rsid w:val="00427063"/>
    <w:rsid w:val="00427213"/>
    <w:rsid w:val="00430000"/>
    <w:rsid w:val="00431027"/>
    <w:rsid w:val="0043499F"/>
    <w:rsid w:val="00435BB7"/>
    <w:rsid w:val="004417F1"/>
    <w:rsid w:val="0044249D"/>
    <w:rsid w:val="00445336"/>
    <w:rsid w:val="004457ED"/>
    <w:rsid w:val="00450F00"/>
    <w:rsid w:val="00451E02"/>
    <w:rsid w:val="00452061"/>
    <w:rsid w:val="00454B9D"/>
    <w:rsid w:val="00461688"/>
    <w:rsid w:val="00463250"/>
    <w:rsid w:val="00464B30"/>
    <w:rsid w:val="004662C6"/>
    <w:rsid w:val="004676E1"/>
    <w:rsid w:val="004753B3"/>
    <w:rsid w:val="00475D3B"/>
    <w:rsid w:val="00475DB3"/>
    <w:rsid w:val="00476FDE"/>
    <w:rsid w:val="004771DC"/>
    <w:rsid w:val="00480E4C"/>
    <w:rsid w:val="00484838"/>
    <w:rsid w:val="0048783A"/>
    <w:rsid w:val="00487E97"/>
    <w:rsid w:val="00491A31"/>
    <w:rsid w:val="00494785"/>
    <w:rsid w:val="004A1405"/>
    <w:rsid w:val="004A6AE4"/>
    <w:rsid w:val="004B4EEE"/>
    <w:rsid w:val="004C0BFE"/>
    <w:rsid w:val="004C274B"/>
    <w:rsid w:val="004C384E"/>
    <w:rsid w:val="004C40BE"/>
    <w:rsid w:val="004D37A7"/>
    <w:rsid w:val="004D6A92"/>
    <w:rsid w:val="004E103D"/>
    <w:rsid w:val="004E5A9D"/>
    <w:rsid w:val="004F2C38"/>
    <w:rsid w:val="004F3548"/>
    <w:rsid w:val="005010FB"/>
    <w:rsid w:val="00504877"/>
    <w:rsid w:val="00504D95"/>
    <w:rsid w:val="0050776E"/>
    <w:rsid w:val="005077F8"/>
    <w:rsid w:val="00512CDE"/>
    <w:rsid w:val="00513E14"/>
    <w:rsid w:val="00514AC9"/>
    <w:rsid w:val="0052151B"/>
    <w:rsid w:val="00521A4C"/>
    <w:rsid w:val="00523D13"/>
    <w:rsid w:val="00523EFB"/>
    <w:rsid w:val="00524809"/>
    <w:rsid w:val="00526E9A"/>
    <w:rsid w:val="0053186A"/>
    <w:rsid w:val="00531F21"/>
    <w:rsid w:val="0053209D"/>
    <w:rsid w:val="00532527"/>
    <w:rsid w:val="005339C7"/>
    <w:rsid w:val="00535FBD"/>
    <w:rsid w:val="005365ED"/>
    <w:rsid w:val="005371DA"/>
    <w:rsid w:val="00544DD8"/>
    <w:rsid w:val="00544F4B"/>
    <w:rsid w:val="005457E8"/>
    <w:rsid w:val="0054716F"/>
    <w:rsid w:val="005503CF"/>
    <w:rsid w:val="00551675"/>
    <w:rsid w:val="00551845"/>
    <w:rsid w:val="00551850"/>
    <w:rsid w:val="00551A4C"/>
    <w:rsid w:val="0055477B"/>
    <w:rsid w:val="005607F6"/>
    <w:rsid w:val="0056400C"/>
    <w:rsid w:val="00564CA8"/>
    <w:rsid w:val="00565942"/>
    <w:rsid w:val="00572DA3"/>
    <w:rsid w:val="00572ECD"/>
    <w:rsid w:val="0057679A"/>
    <w:rsid w:val="00581C9B"/>
    <w:rsid w:val="005829CD"/>
    <w:rsid w:val="005852DB"/>
    <w:rsid w:val="00585DC6"/>
    <w:rsid w:val="00587F61"/>
    <w:rsid w:val="00590824"/>
    <w:rsid w:val="00591156"/>
    <w:rsid w:val="005918DB"/>
    <w:rsid w:val="00593132"/>
    <w:rsid w:val="0059447C"/>
    <w:rsid w:val="00596419"/>
    <w:rsid w:val="005A1803"/>
    <w:rsid w:val="005A190A"/>
    <w:rsid w:val="005A22E5"/>
    <w:rsid w:val="005A404E"/>
    <w:rsid w:val="005A42B0"/>
    <w:rsid w:val="005A50D9"/>
    <w:rsid w:val="005A6209"/>
    <w:rsid w:val="005B1063"/>
    <w:rsid w:val="005B280A"/>
    <w:rsid w:val="005B3A61"/>
    <w:rsid w:val="005B4328"/>
    <w:rsid w:val="005B5D19"/>
    <w:rsid w:val="005B6932"/>
    <w:rsid w:val="005B7E50"/>
    <w:rsid w:val="005C3026"/>
    <w:rsid w:val="005C38AB"/>
    <w:rsid w:val="005C54D4"/>
    <w:rsid w:val="005C6A02"/>
    <w:rsid w:val="005C7AF1"/>
    <w:rsid w:val="005C7D26"/>
    <w:rsid w:val="005C7EDC"/>
    <w:rsid w:val="005D7501"/>
    <w:rsid w:val="005E18D3"/>
    <w:rsid w:val="005E1F40"/>
    <w:rsid w:val="005E1FA2"/>
    <w:rsid w:val="005E40E7"/>
    <w:rsid w:val="005E4C7E"/>
    <w:rsid w:val="005E5430"/>
    <w:rsid w:val="005E62E2"/>
    <w:rsid w:val="005F4ADF"/>
    <w:rsid w:val="005F5316"/>
    <w:rsid w:val="005F6399"/>
    <w:rsid w:val="005F762E"/>
    <w:rsid w:val="006002A0"/>
    <w:rsid w:val="00602437"/>
    <w:rsid w:val="0060310F"/>
    <w:rsid w:val="00604BAD"/>
    <w:rsid w:val="00606588"/>
    <w:rsid w:val="00607C24"/>
    <w:rsid w:val="00611131"/>
    <w:rsid w:val="006118FF"/>
    <w:rsid w:val="006121A5"/>
    <w:rsid w:val="00613CA9"/>
    <w:rsid w:val="00614D07"/>
    <w:rsid w:val="00615FE2"/>
    <w:rsid w:val="00620FDF"/>
    <w:rsid w:val="0062133C"/>
    <w:rsid w:val="006236F3"/>
    <w:rsid w:val="006256A6"/>
    <w:rsid w:val="00625F86"/>
    <w:rsid w:val="006303B6"/>
    <w:rsid w:val="0063261C"/>
    <w:rsid w:val="00632777"/>
    <w:rsid w:val="006342FE"/>
    <w:rsid w:val="006345C3"/>
    <w:rsid w:val="00634E69"/>
    <w:rsid w:val="006402CD"/>
    <w:rsid w:val="006423E1"/>
    <w:rsid w:val="00651698"/>
    <w:rsid w:val="00656F05"/>
    <w:rsid w:val="006634E7"/>
    <w:rsid w:val="00665663"/>
    <w:rsid w:val="00671015"/>
    <w:rsid w:val="00672023"/>
    <w:rsid w:val="006728BB"/>
    <w:rsid w:val="00673EA1"/>
    <w:rsid w:val="006758C8"/>
    <w:rsid w:val="00677802"/>
    <w:rsid w:val="00680A3C"/>
    <w:rsid w:val="00684BC4"/>
    <w:rsid w:val="006855ED"/>
    <w:rsid w:val="006879D3"/>
    <w:rsid w:val="00687EF6"/>
    <w:rsid w:val="00692A08"/>
    <w:rsid w:val="00693CF1"/>
    <w:rsid w:val="00697343"/>
    <w:rsid w:val="006A00C9"/>
    <w:rsid w:val="006A2376"/>
    <w:rsid w:val="006A3B59"/>
    <w:rsid w:val="006A566C"/>
    <w:rsid w:val="006B57C4"/>
    <w:rsid w:val="006B704B"/>
    <w:rsid w:val="006C05C7"/>
    <w:rsid w:val="006C0FF4"/>
    <w:rsid w:val="006C15F3"/>
    <w:rsid w:val="006C174A"/>
    <w:rsid w:val="006C1BAD"/>
    <w:rsid w:val="006C22B9"/>
    <w:rsid w:val="006C652A"/>
    <w:rsid w:val="006C7585"/>
    <w:rsid w:val="006D0401"/>
    <w:rsid w:val="006D1205"/>
    <w:rsid w:val="006E03C0"/>
    <w:rsid w:val="006E14C4"/>
    <w:rsid w:val="006E2177"/>
    <w:rsid w:val="006E291C"/>
    <w:rsid w:val="006E48B6"/>
    <w:rsid w:val="006E5040"/>
    <w:rsid w:val="006E6E08"/>
    <w:rsid w:val="006F0F96"/>
    <w:rsid w:val="006F1987"/>
    <w:rsid w:val="0070039B"/>
    <w:rsid w:val="0070357B"/>
    <w:rsid w:val="00710878"/>
    <w:rsid w:val="00710A11"/>
    <w:rsid w:val="00711414"/>
    <w:rsid w:val="0071300E"/>
    <w:rsid w:val="00713536"/>
    <w:rsid w:val="007163ED"/>
    <w:rsid w:val="00717303"/>
    <w:rsid w:val="00717497"/>
    <w:rsid w:val="007201AE"/>
    <w:rsid w:val="00720726"/>
    <w:rsid w:val="007214C6"/>
    <w:rsid w:val="007218A3"/>
    <w:rsid w:val="00724EAC"/>
    <w:rsid w:val="0072623F"/>
    <w:rsid w:val="00726647"/>
    <w:rsid w:val="00730032"/>
    <w:rsid w:val="0073062C"/>
    <w:rsid w:val="007315F2"/>
    <w:rsid w:val="00731926"/>
    <w:rsid w:val="007348F8"/>
    <w:rsid w:val="00735F38"/>
    <w:rsid w:val="0073605F"/>
    <w:rsid w:val="007368F0"/>
    <w:rsid w:val="007376D5"/>
    <w:rsid w:val="007449CD"/>
    <w:rsid w:val="00747755"/>
    <w:rsid w:val="00747E1E"/>
    <w:rsid w:val="00752E12"/>
    <w:rsid w:val="007541ED"/>
    <w:rsid w:val="00754A53"/>
    <w:rsid w:val="007563AE"/>
    <w:rsid w:val="00760554"/>
    <w:rsid w:val="007626EB"/>
    <w:rsid w:val="00762E01"/>
    <w:rsid w:val="00762F89"/>
    <w:rsid w:val="00763CED"/>
    <w:rsid w:val="00764C4F"/>
    <w:rsid w:val="00772A9B"/>
    <w:rsid w:val="00773663"/>
    <w:rsid w:val="00773C3A"/>
    <w:rsid w:val="00780B8F"/>
    <w:rsid w:val="00781329"/>
    <w:rsid w:val="00783E0C"/>
    <w:rsid w:val="00785142"/>
    <w:rsid w:val="0078538F"/>
    <w:rsid w:val="00787169"/>
    <w:rsid w:val="007924AF"/>
    <w:rsid w:val="007933FF"/>
    <w:rsid w:val="00797D98"/>
    <w:rsid w:val="007A02B2"/>
    <w:rsid w:val="007A0C5C"/>
    <w:rsid w:val="007A7536"/>
    <w:rsid w:val="007B4740"/>
    <w:rsid w:val="007C0A33"/>
    <w:rsid w:val="007C707C"/>
    <w:rsid w:val="007D19F8"/>
    <w:rsid w:val="007D3707"/>
    <w:rsid w:val="007D5A7E"/>
    <w:rsid w:val="007D5DBF"/>
    <w:rsid w:val="007D733F"/>
    <w:rsid w:val="007D7CE9"/>
    <w:rsid w:val="007D7EB0"/>
    <w:rsid w:val="007E01C7"/>
    <w:rsid w:val="007E218C"/>
    <w:rsid w:val="007E296E"/>
    <w:rsid w:val="007E51A4"/>
    <w:rsid w:val="007E57A2"/>
    <w:rsid w:val="007F0C37"/>
    <w:rsid w:val="007F62CC"/>
    <w:rsid w:val="00803B3E"/>
    <w:rsid w:val="00807B38"/>
    <w:rsid w:val="00810EB5"/>
    <w:rsid w:val="00814518"/>
    <w:rsid w:val="00814ED8"/>
    <w:rsid w:val="00814F26"/>
    <w:rsid w:val="00815841"/>
    <w:rsid w:val="008173DD"/>
    <w:rsid w:val="00817403"/>
    <w:rsid w:val="0082185A"/>
    <w:rsid w:val="0082374E"/>
    <w:rsid w:val="008246EE"/>
    <w:rsid w:val="0082516E"/>
    <w:rsid w:val="0082652A"/>
    <w:rsid w:val="008308FB"/>
    <w:rsid w:val="008353CC"/>
    <w:rsid w:val="00836164"/>
    <w:rsid w:val="00836563"/>
    <w:rsid w:val="00836777"/>
    <w:rsid w:val="00836DAC"/>
    <w:rsid w:val="00841836"/>
    <w:rsid w:val="00845169"/>
    <w:rsid w:val="00847C69"/>
    <w:rsid w:val="00857E82"/>
    <w:rsid w:val="00860F21"/>
    <w:rsid w:val="0086419C"/>
    <w:rsid w:val="0086655B"/>
    <w:rsid w:val="00867288"/>
    <w:rsid w:val="00870C78"/>
    <w:rsid w:val="008728A3"/>
    <w:rsid w:val="008729C9"/>
    <w:rsid w:val="00872A64"/>
    <w:rsid w:val="00872CA9"/>
    <w:rsid w:val="0087458A"/>
    <w:rsid w:val="008749D1"/>
    <w:rsid w:val="00876688"/>
    <w:rsid w:val="0087769B"/>
    <w:rsid w:val="00877DF5"/>
    <w:rsid w:val="00880448"/>
    <w:rsid w:val="00880B3D"/>
    <w:rsid w:val="00880E26"/>
    <w:rsid w:val="008835B9"/>
    <w:rsid w:val="0088468B"/>
    <w:rsid w:val="0088582B"/>
    <w:rsid w:val="00885868"/>
    <w:rsid w:val="00886AD9"/>
    <w:rsid w:val="008935DA"/>
    <w:rsid w:val="00896F17"/>
    <w:rsid w:val="008A1081"/>
    <w:rsid w:val="008A261A"/>
    <w:rsid w:val="008A3EE2"/>
    <w:rsid w:val="008A6493"/>
    <w:rsid w:val="008A76B8"/>
    <w:rsid w:val="008B5C04"/>
    <w:rsid w:val="008C459B"/>
    <w:rsid w:val="008C583B"/>
    <w:rsid w:val="008C7CB5"/>
    <w:rsid w:val="008E6C2F"/>
    <w:rsid w:val="008F1E05"/>
    <w:rsid w:val="008F4472"/>
    <w:rsid w:val="008F47AD"/>
    <w:rsid w:val="008F62A7"/>
    <w:rsid w:val="008F662D"/>
    <w:rsid w:val="008F6862"/>
    <w:rsid w:val="008F6AA7"/>
    <w:rsid w:val="008F707B"/>
    <w:rsid w:val="00901896"/>
    <w:rsid w:val="00903056"/>
    <w:rsid w:val="009032B9"/>
    <w:rsid w:val="009036FB"/>
    <w:rsid w:val="00903F21"/>
    <w:rsid w:val="00904AB7"/>
    <w:rsid w:val="00910F16"/>
    <w:rsid w:val="0091613E"/>
    <w:rsid w:val="0091774A"/>
    <w:rsid w:val="009222DB"/>
    <w:rsid w:val="009226D4"/>
    <w:rsid w:val="00922783"/>
    <w:rsid w:val="009249C0"/>
    <w:rsid w:val="00927194"/>
    <w:rsid w:val="00930CF2"/>
    <w:rsid w:val="00935075"/>
    <w:rsid w:val="00935B01"/>
    <w:rsid w:val="009374A3"/>
    <w:rsid w:val="009400E9"/>
    <w:rsid w:val="009429AC"/>
    <w:rsid w:val="00943099"/>
    <w:rsid w:val="009462FA"/>
    <w:rsid w:val="00952B65"/>
    <w:rsid w:val="00954BB0"/>
    <w:rsid w:val="00960313"/>
    <w:rsid w:val="0096150B"/>
    <w:rsid w:val="00961F44"/>
    <w:rsid w:val="00963ED5"/>
    <w:rsid w:val="00964A68"/>
    <w:rsid w:val="00972EE0"/>
    <w:rsid w:val="00980D18"/>
    <w:rsid w:val="00981B02"/>
    <w:rsid w:val="00986F75"/>
    <w:rsid w:val="009875D0"/>
    <w:rsid w:val="00992729"/>
    <w:rsid w:val="00993C54"/>
    <w:rsid w:val="00994AEA"/>
    <w:rsid w:val="009962C2"/>
    <w:rsid w:val="00996CF8"/>
    <w:rsid w:val="009A084D"/>
    <w:rsid w:val="009A371A"/>
    <w:rsid w:val="009A38CE"/>
    <w:rsid w:val="009A5842"/>
    <w:rsid w:val="009B073D"/>
    <w:rsid w:val="009B0E8F"/>
    <w:rsid w:val="009B3128"/>
    <w:rsid w:val="009B5ED5"/>
    <w:rsid w:val="009B5EF7"/>
    <w:rsid w:val="009B64F6"/>
    <w:rsid w:val="009B7E0E"/>
    <w:rsid w:val="009C03F9"/>
    <w:rsid w:val="009C2AF9"/>
    <w:rsid w:val="009D253C"/>
    <w:rsid w:val="009D2BA4"/>
    <w:rsid w:val="009D3250"/>
    <w:rsid w:val="009D3640"/>
    <w:rsid w:val="009D37E4"/>
    <w:rsid w:val="009D499D"/>
    <w:rsid w:val="009D6650"/>
    <w:rsid w:val="009E106B"/>
    <w:rsid w:val="009E1414"/>
    <w:rsid w:val="009E78E1"/>
    <w:rsid w:val="009F026A"/>
    <w:rsid w:val="009F2822"/>
    <w:rsid w:val="009F50A6"/>
    <w:rsid w:val="009F7931"/>
    <w:rsid w:val="009F7FFB"/>
    <w:rsid w:val="00A00131"/>
    <w:rsid w:val="00A00C1D"/>
    <w:rsid w:val="00A0120F"/>
    <w:rsid w:val="00A01A1A"/>
    <w:rsid w:val="00A042B8"/>
    <w:rsid w:val="00A069CD"/>
    <w:rsid w:val="00A1235C"/>
    <w:rsid w:val="00A13AA1"/>
    <w:rsid w:val="00A16EAE"/>
    <w:rsid w:val="00A201FA"/>
    <w:rsid w:val="00A2489B"/>
    <w:rsid w:val="00A251A6"/>
    <w:rsid w:val="00A255E9"/>
    <w:rsid w:val="00A26865"/>
    <w:rsid w:val="00A31DE5"/>
    <w:rsid w:val="00A33347"/>
    <w:rsid w:val="00A33B9D"/>
    <w:rsid w:val="00A355C8"/>
    <w:rsid w:val="00A3578D"/>
    <w:rsid w:val="00A36D91"/>
    <w:rsid w:val="00A41092"/>
    <w:rsid w:val="00A43151"/>
    <w:rsid w:val="00A5330E"/>
    <w:rsid w:val="00A56184"/>
    <w:rsid w:val="00A63B00"/>
    <w:rsid w:val="00A64E19"/>
    <w:rsid w:val="00A6584D"/>
    <w:rsid w:val="00A668E0"/>
    <w:rsid w:val="00A708E6"/>
    <w:rsid w:val="00A71DAA"/>
    <w:rsid w:val="00A72C65"/>
    <w:rsid w:val="00A7432B"/>
    <w:rsid w:val="00A7691D"/>
    <w:rsid w:val="00A77527"/>
    <w:rsid w:val="00A8113D"/>
    <w:rsid w:val="00A814D9"/>
    <w:rsid w:val="00A82A28"/>
    <w:rsid w:val="00A843A0"/>
    <w:rsid w:val="00A90401"/>
    <w:rsid w:val="00A907A0"/>
    <w:rsid w:val="00A93353"/>
    <w:rsid w:val="00A950D4"/>
    <w:rsid w:val="00A9515F"/>
    <w:rsid w:val="00A966D6"/>
    <w:rsid w:val="00AA02E2"/>
    <w:rsid w:val="00AA1041"/>
    <w:rsid w:val="00AA3C0B"/>
    <w:rsid w:val="00AB11B2"/>
    <w:rsid w:val="00AB23E1"/>
    <w:rsid w:val="00AB6EB2"/>
    <w:rsid w:val="00AC3253"/>
    <w:rsid w:val="00AC4904"/>
    <w:rsid w:val="00AC638E"/>
    <w:rsid w:val="00AD4AF3"/>
    <w:rsid w:val="00AD56ED"/>
    <w:rsid w:val="00AE093B"/>
    <w:rsid w:val="00AE0C48"/>
    <w:rsid w:val="00AE15CC"/>
    <w:rsid w:val="00AE3822"/>
    <w:rsid w:val="00AE3DFD"/>
    <w:rsid w:val="00AE5EAC"/>
    <w:rsid w:val="00AE6C06"/>
    <w:rsid w:val="00AE7582"/>
    <w:rsid w:val="00AF043E"/>
    <w:rsid w:val="00AF1E4F"/>
    <w:rsid w:val="00AF1EA5"/>
    <w:rsid w:val="00AF5D0B"/>
    <w:rsid w:val="00AF6C21"/>
    <w:rsid w:val="00AF7E6B"/>
    <w:rsid w:val="00B01565"/>
    <w:rsid w:val="00B029CE"/>
    <w:rsid w:val="00B051F6"/>
    <w:rsid w:val="00B0576A"/>
    <w:rsid w:val="00B06B45"/>
    <w:rsid w:val="00B06BFA"/>
    <w:rsid w:val="00B13BB1"/>
    <w:rsid w:val="00B16ED2"/>
    <w:rsid w:val="00B224AD"/>
    <w:rsid w:val="00B24EA8"/>
    <w:rsid w:val="00B27B68"/>
    <w:rsid w:val="00B3104B"/>
    <w:rsid w:val="00B34157"/>
    <w:rsid w:val="00B35129"/>
    <w:rsid w:val="00B35A38"/>
    <w:rsid w:val="00B35CBE"/>
    <w:rsid w:val="00B36371"/>
    <w:rsid w:val="00B36600"/>
    <w:rsid w:val="00B36ED2"/>
    <w:rsid w:val="00B371E7"/>
    <w:rsid w:val="00B435E1"/>
    <w:rsid w:val="00B51037"/>
    <w:rsid w:val="00B51109"/>
    <w:rsid w:val="00B51841"/>
    <w:rsid w:val="00B52977"/>
    <w:rsid w:val="00B545B7"/>
    <w:rsid w:val="00B57B63"/>
    <w:rsid w:val="00B57B86"/>
    <w:rsid w:val="00B63AAC"/>
    <w:rsid w:val="00B63DFB"/>
    <w:rsid w:val="00B65AD1"/>
    <w:rsid w:val="00B67199"/>
    <w:rsid w:val="00B671A8"/>
    <w:rsid w:val="00B67D99"/>
    <w:rsid w:val="00B70597"/>
    <w:rsid w:val="00B72BCA"/>
    <w:rsid w:val="00B77CFC"/>
    <w:rsid w:val="00B82D8D"/>
    <w:rsid w:val="00B83158"/>
    <w:rsid w:val="00B84CF4"/>
    <w:rsid w:val="00B86D00"/>
    <w:rsid w:val="00B92B4D"/>
    <w:rsid w:val="00B93E7E"/>
    <w:rsid w:val="00B941C1"/>
    <w:rsid w:val="00B95242"/>
    <w:rsid w:val="00B95697"/>
    <w:rsid w:val="00B97F25"/>
    <w:rsid w:val="00BA0E72"/>
    <w:rsid w:val="00BA1FFE"/>
    <w:rsid w:val="00BA2506"/>
    <w:rsid w:val="00BA3D4D"/>
    <w:rsid w:val="00BA44AB"/>
    <w:rsid w:val="00BA4FFA"/>
    <w:rsid w:val="00BA7DD9"/>
    <w:rsid w:val="00BB007F"/>
    <w:rsid w:val="00BB125B"/>
    <w:rsid w:val="00BB16D1"/>
    <w:rsid w:val="00BB190A"/>
    <w:rsid w:val="00BB4B1D"/>
    <w:rsid w:val="00BB541E"/>
    <w:rsid w:val="00BB755A"/>
    <w:rsid w:val="00BC05FF"/>
    <w:rsid w:val="00BC4800"/>
    <w:rsid w:val="00BC706A"/>
    <w:rsid w:val="00BD1824"/>
    <w:rsid w:val="00BD3958"/>
    <w:rsid w:val="00BD4BD4"/>
    <w:rsid w:val="00BD5476"/>
    <w:rsid w:val="00BD5B85"/>
    <w:rsid w:val="00BD5E3F"/>
    <w:rsid w:val="00BD6EA3"/>
    <w:rsid w:val="00BD720B"/>
    <w:rsid w:val="00BD753C"/>
    <w:rsid w:val="00BE0624"/>
    <w:rsid w:val="00BE1050"/>
    <w:rsid w:val="00BE1658"/>
    <w:rsid w:val="00BE1DB7"/>
    <w:rsid w:val="00BE379F"/>
    <w:rsid w:val="00BE45C6"/>
    <w:rsid w:val="00BE460B"/>
    <w:rsid w:val="00BE5119"/>
    <w:rsid w:val="00BE5D10"/>
    <w:rsid w:val="00BE739F"/>
    <w:rsid w:val="00BF0C88"/>
    <w:rsid w:val="00BF1E17"/>
    <w:rsid w:val="00BF222B"/>
    <w:rsid w:val="00BF296D"/>
    <w:rsid w:val="00BF2D3A"/>
    <w:rsid w:val="00BF7DF9"/>
    <w:rsid w:val="00C000DA"/>
    <w:rsid w:val="00C00690"/>
    <w:rsid w:val="00C01301"/>
    <w:rsid w:val="00C01B3B"/>
    <w:rsid w:val="00C02B51"/>
    <w:rsid w:val="00C03570"/>
    <w:rsid w:val="00C03F62"/>
    <w:rsid w:val="00C1179F"/>
    <w:rsid w:val="00C13046"/>
    <w:rsid w:val="00C14E24"/>
    <w:rsid w:val="00C1543F"/>
    <w:rsid w:val="00C20F75"/>
    <w:rsid w:val="00C21894"/>
    <w:rsid w:val="00C21CEF"/>
    <w:rsid w:val="00C23CD4"/>
    <w:rsid w:val="00C24B2D"/>
    <w:rsid w:val="00C27544"/>
    <w:rsid w:val="00C27CD6"/>
    <w:rsid w:val="00C30223"/>
    <w:rsid w:val="00C311CC"/>
    <w:rsid w:val="00C324BC"/>
    <w:rsid w:val="00C32823"/>
    <w:rsid w:val="00C32D56"/>
    <w:rsid w:val="00C33E9A"/>
    <w:rsid w:val="00C34B8F"/>
    <w:rsid w:val="00C36074"/>
    <w:rsid w:val="00C37FDD"/>
    <w:rsid w:val="00C4091A"/>
    <w:rsid w:val="00C41126"/>
    <w:rsid w:val="00C41CD3"/>
    <w:rsid w:val="00C47D52"/>
    <w:rsid w:val="00C51EDD"/>
    <w:rsid w:val="00C54B97"/>
    <w:rsid w:val="00C570EF"/>
    <w:rsid w:val="00C60227"/>
    <w:rsid w:val="00C624B4"/>
    <w:rsid w:val="00C62B06"/>
    <w:rsid w:val="00C665DB"/>
    <w:rsid w:val="00C675A4"/>
    <w:rsid w:val="00C7077C"/>
    <w:rsid w:val="00C72AD4"/>
    <w:rsid w:val="00C73BD8"/>
    <w:rsid w:val="00C73CE7"/>
    <w:rsid w:val="00C740FF"/>
    <w:rsid w:val="00C7432F"/>
    <w:rsid w:val="00C7699B"/>
    <w:rsid w:val="00C80F14"/>
    <w:rsid w:val="00C81572"/>
    <w:rsid w:val="00C8366C"/>
    <w:rsid w:val="00C85285"/>
    <w:rsid w:val="00C86282"/>
    <w:rsid w:val="00C90E47"/>
    <w:rsid w:val="00C9262C"/>
    <w:rsid w:val="00C92713"/>
    <w:rsid w:val="00C93F28"/>
    <w:rsid w:val="00C94AF8"/>
    <w:rsid w:val="00C955F8"/>
    <w:rsid w:val="00CA022B"/>
    <w:rsid w:val="00CA161B"/>
    <w:rsid w:val="00CA1769"/>
    <w:rsid w:val="00CA1E01"/>
    <w:rsid w:val="00CA2B01"/>
    <w:rsid w:val="00CA307E"/>
    <w:rsid w:val="00CA36B8"/>
    <w:rsid w:val="00CA391A"/>
    <w:rsid w:val="00CA3E75"/>
    <w:rsid w:val="00CA4ED8"/>
    <w:rsid w:val="00CA7957"/>
    <w:rsid w:val="00CB2416"/>
    <w:rsid w:val="00CB4966"/>
    <w:rsid w:val="00CC03FF"/>
    <w:rsid w:val="00CC2033"/>
    <w:rsid w:val="00CC3E30"/>
    <w:rsid w:val="00CC76A3"/>
    <w:rsid w:val="00CD02DE"/>
    <w:rsid w:val="00CD1DA3"/>
    <w:rsid w:val="00CD3D19"/>
    <w:rsid w:val="00CD5A18"/>
    <w:rsid w:val="00CD6980"/>
    <w:rsid w:val="00CD7D4B"/>
    <w:rsid w:val="00CE01EA"/>
    <w:rsid w:val="00CE1E89"/>
    <w:rsid w:val="00CF28B6"/>
    <w:rsid w:val="00CF2A8D"/>
    <w:rsid w:val="00CF4B5B"/>
    <w:rsid w:val="00D044BE"/>
    <w:rsid w:val="00D06CB3"/>
    <w:rsid w:val="00D07EF3"/>
    <w:rsid w:val="00D12A0E"/>
    <w:rsid w:val="00D13FF0"/>
    <w:rsid w:val="00D20D40"/>
    <w:rsid w:val="00D213CE"/>
    <w:rsid w:val="00D259CD"/>
    <w:rsid w:val="00D25CD3"/>
    <w:rsid w:val="00D269F0"/>
    <w:rsid w:val="00D34401"/>
    <w:rsid w:val="00D36A02"/>
    <w:rsid w:val="00D37CBF"/>
    <w:rsid w:val="00D403C0"/>
    <w:rsid w:val="00D427E9"/>
    <w:rsid w:val="00D43742"/>
    <w:rsid w:val="00D4525D"/>
    <w:rsid w:val="00D50359"/>
    <w:rsid w:val="00D5302B"/>
    <w:rsid w:val="00D530A8"/>
    <w:rsid w:val="00D53489"/>
    <w:rsid w:val="00D536D2"/>
    <w:rsid w:val="00D5374E"/>
    <w:rsid w:val="00D537DF"/>
    <w:rsid w:val="00D53C6A"/>
    <w:rsid w:val="00D55DFC"/>
    <w:rsid w:val="00D56222"/>
    <w:rsid w:val="00D570C8"/>
    <w:rsid w:val="00D57BE0"/>
    <w:rsid w:val="00D61223"/>
    <w:rsid w:val="00D61ED1"/>
    <w:rsid w:val="00D62AF2"/>
    <w:rsid w:val="00D67BAC"/>
    <w:rsid w:val="00D70717"/>
    <w:rsid w:val="00D70912"/>
    <w:rsid w:val="00D70C4C"/>
    <w:rsid w:val="00D71099"/>
    <w:rsid w:val="00D71668"/>
    <w:rsid w:val="00D75E8D"/>
    <w:rsid w:val="00D7673D"/>
    <w:rsid w:val="00D76830"/>
    <w:rsid w:val="00D82126"/>
    <w:rsid w:val="00D83147"/>
    <w:rsid w:val="00D84692"/>
    <w:rsid w:val="00D94BD1"/>
    <w:rsid w:val="00D95F87"/>
    <w:rsid w:val="00D968C0"/>
    <w:rsid w:val="00DA4B6A"/>
    <w:rsid w:val="00DA531A"/>
    <w:rsid w:val="00DA58A6"/>
    <w:rsid w:val="00DA7C55"/>
    <w:rsid w:val="00DB3BA9"/>
    <w:rsid w:val="00DB3C68"/>
    <w:rsid w:val="00DC20EB"/>
    <w:rsid w:val="00DC391D"/>
    <w:rsid w:val="00DC3CFA"/>
    <w:rsid w:val="00DC3FA9"/>
    <w:rsid w:val="00DC701A"/>
    <w:rsid w:val="00DD16D6"/>
    <w:rsid w:val="00DD18A5"/>
    <w:rsid w:val="00DD1969"/>
    <w:rsid w:val="00DD63BD"/>
    <w:rsid w:val="00DD7DE5"/>
    <w:rsid w:val="00DF04D5"/>
    <w:rsid w:val="00DF096D"/>
    <w:rsid w:val="00DF2F69"/>
    <w:rsid w:val="00DF3CB2"/>
    <w:rsid w:val="00DF427E"/>
    <w:rsid w:val="00DF4DBB"/>
    <w:rsid w:val="00DF5473"/>
    <w:rsid w:val="00DF57CB"/>
    <w:rsid w:val="00E012E7"/>
    <w:rsid w:val="00E06105"/>
    <w:rsid w:val="00E061B9"/>
    <w:rsid w:val="00E06D81"/>
    <w:rsid w:val="00E06EB0"/>
    <w:rsid w:val="00E073BF"/>
    <w:rsid w:val="00E13245"/>
    <w:rsid w:val="00E15774"/>
    <w:rsid w:val="00E1582D"/>
    <w:rsid w:val="00E173EB"/>
    <w:rsid w:val="00E17808"/>
    <w:rsid w:val="00E20CC4"/>
    <w:rsid w:val="00E21A8D"/>
    <w:rsid w:val="00E24EAC"/>
    <w:rsid w:val="00E25E8E"/>
    <w:rsid w:val="00E26E06"/>
    <w:rsid w:val="00E3558E"/>
    <w:rsid w:val="00E373FC"/>
    <w:rsid w:val="00E4076D"/>
    <w:rsid w:val="00E4203E"/>
    <w:rsid w:val="00E52223"/>
    <w:rsid w:val="00E52854"/>
    <w:rsid w:val="00E52CC1"/>
    <w:rsid w:val="00E52D5D"/>
    <w:rsid w:val="00E53204"/>
    <w:rsid w:val="00E57F72"/>
    <w:rsid w:val="00E60544"/>
    <w:rsid w:val="00E62456"/>
    <w:rsid w:val="00E63671"/>
    <w:rsid w:val="00E7317C"/>
    <w:rsid w:val="00E76C6B"/>
    <w:rsid w:val="00E847F5"/>
    <w:rsid w:val="00E8481E"/>
    <w:rsid w:val="00E84DBB"/>
    <w:rsid w:val="00E868D2"/>
    <w:rsid w:val="00E87615"/>
    <w:rsid w:val="00E973A0"/>
    <w:rsid w:val="00EA089E"/>
    <w:rsid w:val="00EA4540"/>
    <w:rsid w:val="00EA75FE"/>
    <w:rsid w:val="00EB27EC"/>
    <w:rsid w:val="00EB38B6"/>
    <w:rsid w:val="00EC2B74"/>
    <w:rsid w:val="00ED33EA"/>
    <w:rsid w:val="00ED4578"/>
    <w:rsid w:val="00ED5933"/>
    <w:rsid w:val="00ED6A61"/>
    <w:rsid w:val="00EE2DFA"/>
    <w:rsid w:val="00EE4B54"/>
    <w:rsid w:val="00EE5829"/>
    <w:rsid w:val="00EE7EA7"/>
    <w:rsid w:val="00EF0944"/>
    <w:rsid w:val="00EF0A4F"/>
    <w:rsid w:val="00EF661E"/>
    <w:rsid w:val="00F010EF"/>
    <w:rsid w:val="00F033E3"/>
    <w:rsid w:val="00F0623E"/>
    <w:rsid w:val="00F0637E"/>
    <w:rsid w:val="00F11534"/>
    <w:rsid w:val="00F11ADB"/>
    <w:rsid w:val="00F15306"/>
    <w:rsid w:val="00F16F7E"/>
    <w:rsid w:val="00F2273A"/>
    <w:rsid w:val="00F232EA"/>
    <w:rsid w:val="00F24156"/>
    <w:rsid w:val="00F2461F"/>
    <w:rsid w:val="00F254B2"/>
    <w:rsid w:val="00F267A8"/>
    <w:rsid w:val="00F27A75"/>
    <w:rsid w:val="00F30DC2"/>
    <w:rsid w:val="00F31F1E"/>
    <w:rsid w:val="00F3202A"/>
    <w:rsid w:val="00F3376B"/>
    <w:rsid w:val="00F34876"/>
    <w:rsid w:val="00F358F2"/>
    <w:rsid w:val="00F369AF"/>
    <w:rsid w:val="00F37014"/>
    <w:rsid w:val="00F41D47"/>
    <w:rsid w:val="00F4340E"/>
    <w:rsid w:val="00F43615"/>
    <w:rsid w:val="00F43E27"/>
    <w:rsid w:val="00F442C8"/>
    <w:rsid w:val="00F46C77"/>
    <w:rsid w:val="00F47997"/>
    <w:rsid w:val="00F51248"/>
    <w:rsid w:val="00F53FB7"/>
    <w:rsid w:val="00F55374"/>
    <w:rsid w:val="00F56D3D"/>
    <w:rsid w:val="00F5715C"/>
    <w:rsid w:val="00F60FAA"/>
    <w:rsid w:val="00F62395"/>
    <w:rsid w:val="00F639DF"/>
    <w:rsid w:val="00F6435D"/>
    <w:rsid w:val="00F74BCD"/>
    <w:rsid w:val="00F7534A"/>
    <w:rsid w:val="00F76FC7"/>
    <w:rsid w:val="00F83445"/>
    <w:rsid w:val="00F8480E"/>
    <w:rsid w:val="00F870E2"/>
    <w:rsid w:val="00F9344E"/>
    <w:rsid w:val="00F93B84"/>
    <w:rsid w:val="00F95376"/>
    <w:rsid w:val="00F959FD"/>
    <w:rsid w:val="00FA04D9"/>
    <w:rsid w:val="00FA22D3"/>
    <w:rsid w:val="00FA4773"/>
    <w:rsid w:val="00FB15AB"/>
    <w:rsid w:val="00FB505B"/>
    <w:rsid w:val="00FB5BFA"/>
    <w:rsid w:val="00FB6336"/>
    <w:rsid w:val="00FB6A0A"/>
    <w:rsid w:val="00FB6DDC"/>
    <w:rsid w:val="00FB72C1"/>
    <w:rsid w:val="00FC0C36"/>
    <w:rsid w:val="00FC1C98"/>
    <w:rsid w:val="00FC5B59"/>
    <w:rsid w:val="00FC6964"/>
    <w:rsid w:val="00FC7C77"/>
    <w:rsid w:val="00FC7F59"/>
    <w:rsid w:val="00FD068C"/>
    <w:rsid w:val="00FD7836"/>
    <w:rsid w:val="00FE2895"/>
    <w:rsid w:val="00FE6654"/>
    <w:rsid w:val="00FE6671"/>
    <w:rsid w:val="00FE69FE"/>
    <w:rsid w:val="00FE6F4A"/>
    <w:rsid w:val="00FF15C8"/>
    <w:rsid w:val="00FF25B1"/>
    <w:rsid w:val="00FF4346"/>
    <w:rsid w:val="00FF45A0"/>
    <w:rsid w:val="00FF5293"/>
    <w:rsid w:val="00FF60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3CE43"/>
  <w15:docId w15:val="{C82AC34B-BF69-433B-9173-0315F4E5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D19"/>
    <w:rPr>
      <w:sz w:val="28"/>
      <w:szCs w:val="28"/>
      <w:lang w:val="en-US" w:eastAsia="en-US"/>
    </w:rPr>
  </w:style>
  <w:style w:type="paragraph" w:styleId="Heading1">
    <w:name w:val="heading 1"/>
    <w:basedOn w:val="Normal"/>
    <w:next w:val="Normal"/>
    <w:qFormat/>
    <w:rsid w:val="00103F3A"/>
    <w:pPr>
      <w:keepNext/>
      <w:widowControl w:val="0"/>
      <w:jc w:val="center"/>
      <w:outlineLvl w:val="0"/>
    </w:pPr>
    <w:rPr>
      <w:rFonts w:ascii=".VnTimeH" w:hAnsi=".VnTimeH"/>
      <w:b/>
      <w:sz w:val="26"/>
      <w:szCs w:val="20"/>
    </w:rPr>
  </w:style>
  <w:style w:type="paragraph" w:styleId="Heading2">
    <w:name w:val="heading 2"/>
    <w:basedOn w:val="Normal"/>
    <w:next w:val="Normal"/>
    <w:link w:val="Heading2Char"/>
    <w:qFormat/>
    <w:rsid w:val="00103F3A"/>
    <w:pPr>
      <w:keepNext/>
      <w:jc w:val="center"/>
      <w:outlineLvl w:val="1"/>
    </w:pPr>
    <w:rPr>
      <w:rFonts w:ascii=".VnTime" w:hAnsi=".VnTime"/>
      <w:i/>
      <w:szCs w:val="20"/>
    </w:rPr>
  </w:style>
  <w:style w:type="paragraph" w:styleId="Heading3">
    <w:name w:val="heading 3"/>
    <w:basedOn w:val="Normal"/>
    <w:next w:val="Normal"/>
    <w:qFormat/>
    <w:rsid w:val="000807D5"/>
    <w:pPr>
      <w:keepNext/>
      <w:spacing w:line="300" w:lineRule="auto"/>
      <w:jc w:val="center"/>
      <w:outlineLvl w:val="2"/>
    </w:pPr>
    <w:rPr>
      <w:rFonts w:ascii=".VnTimeH" w:hAnsi=".VnTimeH"/>
      <w:b/>
      <w:sz w:val="26"/>
      <w:szCs w:val="20"/>
    </w:rPr>
  </w:style>
  <w:style w:type="paragraph" w:styleId="Heading5">
    <w:name w:val="heading 5"/>
    <w:basedOn w:val="Normal"/>
    <w:next w:val="Normal"/>
    <w:qFormat/>
    <w:rsid w:val="000807D5"/>
    <w:pPr>
      <w:keepNext/>
      <w:jc w:val="center"/>
      <w:outlineLvl w:val="4"/>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F39E5"/>
    <w:pPr>
      <w:spacing w:line="360" w:lineRule="auto"/>
      <w:jc w:val="both"/>
    </w:pPr>
  </w:style>
  <w:style w:type="table" w:styleId="TableGrid">
    <w:name w:val="Table Grid"/>
    <w:basedOn w:val="TableNormal"/>
    <w:rsid w:val="002F3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774A"/>
    <w:pPr>
      <w:tabs>
        <w:tab w:val="center" w:pos="4320"/>
        <w:tab w:val="right" w:pos="8640"/>
      </w:tabs>
    </w:pPr>
  </w:style>
  <w:style w:type="character" w:styleId="PageNumber">
    <w:name w:val="page number"/>
    <w:basedOn w:val="DefaultParagraphFont"/>
    <w:rsid w:val="0091774A"/>
  </w:style>
  <w:style w:type="paragraph" w:customStyle="1" w:styleId="CharCharCharCharCharCharChar">
    <w:name w:val="Char Char Char Char Char Char Char"/>
    <w:basedOn w:val="Normal"/>
    <w:semiHidden/>
    <w:rsid w:val="00103F3A"/>
    <w:pPr>
      <w:spacing w:after="160" w:line="240" w:lineRule="exact"/>
    </w:pPr>
    <w:rPr>
      <w:rFonts w:ascii="Arial" w:hAnsi="Arial" w:cs="Arial"/>
      <w:sz w:val="22"/>
      <w:szCs w:val="22"/>
    </w:rPr>
  </w:style>
  <w:style w:type="character" w:customStyle="1" w:styleId="Heading2Char">
    <w:name w:val="Heading 2 Char"/>
    <w:link w:val="Heading2"/>
    <w:rsid w:val="00103F3A"/>
    <w:rPr>
      <w:rFonts w:ascii=".VnTime" w:hAnsi=".VnTime"/>
      <w:i/>
      <w:sz w:val="28"/>
      <w:lang w:val="en-US" w:eastAsia="en-US" w:bidi="ar-SA"/>
    </w:rPr>
  </w:style>
  <w:style w:type="paragraph" w:styleId="Header">
    <w:name w:val="header"/>
    <w:basedOn w:val="Normal"/>
    <w:link w:val="HeaderChar"/>
    <w:uiPriority w:val="99"/>
    <w:rsid w:val="00D044BE"/>
    <w:pPr>
      <w:tabs>
        <w:tab w:val="center" w:pos="4320"/>
        <w:tab w:val="right" w:pos="8640"/>
      </w:tabs>
    </w:pPr>
  </w:style>
  <w:style w:type="paragraph" w:customStyle="1" w:styleId="Char">
    <w:name w:val="Char"/>
    <w:basedOn w:val="Normal"/>
    <w:autoRedefine/>
    <w:rsid w:val="004211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1">
    <w:name w:val="Char Char1"/>
    <w:basedOn w:val="Normal"/>
    <w:next w:val="Normal"/>
    <w:autoRedefine/>
    <w:semiHidden/>
    <w:rsid w:val="000807D5"/>
    <w:pPr>
      <w:spacing w:after="160" w:line="240" w:lineRule="exact"/>
      <w:jc w:val="both"/>
    </w:pPr>
    <w:rPr>
      <w:b/>
      <w:sz w:val="30"/>
      <w:szCs w:val="22"/>
    </w:rPr>
  </w:style>
  <w:style w:type="paragraph" w:styleId="BodyText">
    <w:name w:val="Body Text"/>
    <w:basedOn w:val="Normal"/>
    <w:rsid w:val="000807D5"/>
    <w:pPr>
      <w:spacing w:line="312" w:lineRule="auto"/>
      <w:jc w:val="both"/>
    </w:pPr>
    <w:rPr>
      <w:rFonts w:ascii=".VnTime" w:hAnsi=".VnTime"/>
      <w:szCs w:val="20"/>
    </w:rPr>
  </w:style>
  <w:style w:type="paragraph" w:styleId="BodyText3">
    <w:name w:val="Body Text 3"/>
    <w:basedOn w:val="Normal"/>
    <w:link w:val="BodyText3Char"/>
    <w:rsid w:val="00720726"/>
    <w:pPr>
      <w:spacing w:before="120" w:line="340" w:lineRule="exact"/>
      <w:jc w:val="both"/>
    </w:pPr>
    <w:rPr>
      <w:rFonts w:ascii=".VnTime" w:hAnsi=".VnTime"/>
      <w:szCs w:val="24"/>
    </w:rPr>
  </w:style>
  <w:style w:type="character" w:customStyle="1" w:styleId="BodyText3Char">
    <w:name w:val="Body Text 3 Char"/>
    <w:link w:val="BodyText3"/>
    <w:rsid w:val="00C7432F"/>
    <w:rPr>
      <w:rFonts w:ascii=".VnTime" w:hAnsi=".VnTime"/>
      <w:sz w:val="28"/>
      <w:szCs w:val="24"/>
      <w:lang w:val="en-US" w:eastAsia="en-US" w:bidi="ar-SA"/>
    </w:rPr>
  </w:style>
  <w:style w:type="paragraph" w:styleId="NormalWeb">
    <w:name w:val="Normal (Web)"/>
    <w:aliases w:val="Normal (Web) Char"/>
    <w:basedOn w:val="Normal"/>
    <w:link w:val="NormalWebChar1"/>
    <w:uiPriority w:val="99"/>
    <w:unhideWhenUsed/>
    <w:rsid w:val="00FD7836"/>
    <w:pPr>
      <w:spacing w:before="100" w:beforeAutospacing="1" w:after="100" w:afterAutospacing="1"/>
    </w:pPr>
    <w:rPr>
      <w:sz w:val="24"/>
      <w:szCs w:val="24"/>
    </w:rPr>
  </w:style>
  <w:style w:type="character" w:styleId="Emphasis">
    <w:name w:val="Emphasis"/>
    <w:uiPriority w:val="20"/>
    <w:qFormat/>
    <w:rsid w:val="00F4340E"/>
    <w:rPr>
      <w:i/>
      <w:iCs/>
    </w:rPr>
  </w:style>
  <w:style w:type="paragraph" w:styleId="BalloonText">
    <w:name w:val="Balloon Text"/>
    <w:basedOn w:val="Normal"/>
    <w:link w:val="BalloonTextChar"/>
    <w:rsid w:val="00F4340E"/>
    <w:rPr>
      <w:rFonts w:ascii="Segoe UI" w:hAnsi="Segoe UI" w:cs="Segoe UI"/>
      <w:sz w:val="18"/>
      <w:szCs w:val="18"/>
    </w:rPr>
  </w:style>
  <w:style w:type="character" w:customStyle="1" w:styleId="BalloonTextChar">
    <w:name w:val="Balloon Text Char"/>
    <w:link w:val="BalloonText"/>
    <w:rsid w:val="00F4340E"/>
    <w:rPr>
      <w:rFonts w:ascii="Segoe UI" w:hAnsi="Segoe UI" w:cs="Segoe UI"/>
      <w:sz w:val="18"/>
      <w:szCs w:val="18"/>
    </w:rPr>
  </w:style>
  <w:style w:type="character" w:customStyle="1" w:styleId="NormalWebChar1">
    <w:name w:val="Normal (Web) Char1"/>
    <w:aliases w:val="Normal (Web) Char Char"/>
    <w:link w:val="NormalWeb"/>
    <w:uiPriority w:val="99"/>
    <w:locked/>
    <w:rsid w:val="00FE69FE"/>
    <w:rPr>
      <w:sz w:val="24"/>
      <w:szCs w:val="24"/>
      <w:lang w:val="en-US" w:eastAsia="en-US"/>
    </w:rPr>
  </w:style>
  <w:style w:type="paragraph" w:styleId="NoSpacing">
    <w:name w:val="No Spacing"/>
    <w:link w:val="NoSpacingChar"/>
    <w:uiPriority w:val="1"/>
    <w:qFormat/>
    <w:rsid w:val="00E061B9"/>
    <w:rPr>
      <w:sz w:val="28"/>
      <w:szCs w:val="28"/>
      <w:lang w:val="en-US" w:eastAsia="en-US"/>
    </w:rPr>
  </w:style>
  <w:style w:type="character" w:customStyle="1" w:styleId="NoSpacingChar">
    <w:name w:val="No Spacing Char"/>
    <w:link w:val="NoSpacing"/>
    <w:uiPriority w:val="1"/>
    <w:rsid w:val="00E061B9"/>
    <w:rPr>
      <w:sz w:val="28"/>
      <w:szCs w:val="28"/>
      <w:lang w:val="en-US" w:eastAsia="en-US"/>
    </w:rPr>
  </w:style>
  <w:style w:type="paragraph" w:styleId="ListParagraph">
    <w:name w:val="List Paragraph"/>
    <w:aliases w:val="Picture,List Paragraph1,List Paragraph11,Gach -,chu trong hinh,1LU2,HAI_L1,HV_LIST1,Norm,Nga 3,Đoạn của Danh sách,Paragraph,liet ke,List Paragraph 1,bullet,1.,H1,List para,Bullet L1,Colorful List - Accent 11,1"/>
    <w:basedOn w:val="Normal"/>
    <w:link w:val="ListParagraphChar"/>
    <w:uiPriority w:val="34"/>
    <w:qFormat/>
    <w:rsid w:val="00D83147"/>
    <w:pPr>
      <w:ind w:left="720"/>
      <w:contextualSpacing/>
    </w:pPr>
  </w:style>
  <w:style w:type="character" w:customStyle="1" w:styleId="HeaderChar">
    <w:name w:val="Header Char"/>
    <w:basedOn w:val="DefaultParagraphFont"/>
    <w:link w:val="Header"/>
    <w:uiPriority w:val="99"/>
    <w:rsid w:val="0087458A"/>
    <w:rPr>
      <w:sz w:val="28"/>
      <w:szCs w:val="28"/>
      <w:lang w:val="en-US" w:eastAsia="en-US"/>
    </w:rPr>
  </w:style>
  <w:style w:type="numbering" w:customStyle="1" w:styleId="CurrentList1">
    <w:name w:val="Current List1"/>
    <w:uiPriority w:val="99"/>
    <w:rsid w:val="007D5DBF"/>
    <w:pPr>
      <w:numPr>
        <w:numId w:val="8"/>
      </w:numPr>
    </w:pPr>
  </w:style>
  <w:style w:type="character" w:customStyle="1" w:styleId="ListParagraphChar">
    <w:name w:val="List Paragraph Char"/>
    <w:aliases w:val="Picture Char,List Paragraph1 Char,List Paragraph11 Char,Gach - Char,chu trong hinh Char,1LU2 Char,HAI_L1 Char,HV_LIST1 Char,Norm Char,Nga 3 Char,Đoạn của Danh sách Char,Paragraph Char,liet ke Char,List Paragraph 1 Char,bullet Char"/>
    <w:link w:val="ListParagraph"/>
    <w:uiPriority w:val="34"/>
    <w:locked/>
    <w:rsid w:val="00C23CD4"/>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417">
      <w:bodyDiv w:val="1"/>
      <w:marLeft w:val="0"/>
      <w:marRight w:val="0"/>
      <w:marTop w:val="0"/>
      <w:marBottom w:val="0"/>
      <w:divBdr>
        <w:top w:val="none" w:sz="0" w:space="0" w:color="auto"/>
        <w:left w:val="none" w:sz="0" w:space="0" w:color="auto"/>
        <w:bottom w:val="none" w:sz="0" w:space="0" w:color="auto"/>
        <w:right w:val="none" w:sz="0" w:space="0" w:color="auto"/>
      </w:divBdr>
    </w:div>
    <w:div w:id="1383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uvienphapluat.vn/phap-luat/tim-van-ban.aspx?keyword=96/TTr-UBND&amp;area=2&amp;type=0&amp;match=False&amp;vc=True&amp;org=53&amp;la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http://vinaghost.com</Company>
  <LinksUpToDate>false</LinksUpToDate>
  <CharactersWithSpaces>7852</CharactersWithSpaces>
  <SharedDoc>false</SharedDoc>
  <HLinks>
    <vt:vector size="6" baseType="variant">
      <vt:variant>
        <vt:i4>8192111</vt:i4>
      </vt:variant>
      <vt:variant>
        <vt:i4>0</vt:i4>
      </vt:variant>
      <vt:variant>
        <vt:i4>0</vt:i4>
      </vt:variant>
      <vt:variant>
        <vt:i4>5</vt:i4>
      </vt:variant>
      <vt:variant>
        <vt:lpwstr>http://thuvienphapluat.vn/phap-luat/tim-van-ban.aspx?keyword=96/TTr-UBND&amp;area=2&amp;type=0&amp;match=False&amp;vc=True&amp;org=53&amp;lan=1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Thanh An</dc:creator>
  <cp:keywords/>
  <cp:lastModifiedBy>NEW</cp:lastModifiedBy>
  <cp:revision>2</cp:revision>
  <cp:lastPrinted>2026-04-03T09:08:00Z</cp:lastPrinted>
  <dcterms:created xsi:type="dcterms:W3CDTF">2026-04-06T10:19:00Z</dcterms:created>
  <dcterms:modified xsi:type="dcterms:W3CDTF">2026-04-06T10:19:00Z</dcterms:modified>
</cp:coreProperties>
</file>